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79C" w:rsidRDefault="00BB2589">
      <w:pPr>
        <w:pStyle w:val="a3"/>
        <w:wordWrap/>
        <w:spacing w:line="672" w:lineRule="auto"/>
        <w:jc w:val="center"/>
      </w:pPr>
      <w:r>
        <w:rPr>
          <w:rFonts w:ascii="바탕체" w:eastAsia="바탕체"/>
          <w:sz w:val="24"/>
        </w:rPr>
        <w:t>【발명의 설명</w:t>
      </w:r>
      <w:r>
        <w:rPr>
          <w:rFonts w:ascii="바탕체"/>
          <w:sz w:val="24"/>
        </w:rPr>
        <w:t>】</w:t>
      </w:r>
    </w:p>
    <w:p w:rsidR="00DC179C" w:rsidRDefault="00BB2589">
      <w:pPr>
        <w:pStyle w:val="a3"/>
        <w:wordWrap/>
        <w:spacing w:line="672" w:lineRule="auto"/>
        <w:jc w:val="left"/>
      </w:pPr>
      <w:r>
        <w:rPr>
          <w:rFonts w:ascii="바탕체" w:eastAsia="바탕체"/>
          <w:sz w:val="24"/>
        </w:rPr>
        <w:t>【발명의 명칭</w:t>
      </w:r>
      <w:r>
        <w:rPr>
          <w:rFonts w:ascii="바탕체"/>
          <w:sz w:val="24"/>
        </w:rPr>
        <w:t>】</w:t>
      </w:r>
    </w:p>
    <w:p w:rsidR="00DC179C" w:rsidRPr="004D30D6" w:rsidRDefault="002321C6">
      <w:pPr>
        <w:pStyle w:val="a3"/>
        <w:spacing w:line="672" w:lineRule="auto"/>
        <w:ind w:firstLine="600"/>
        <w:rPr>
          <w:rFonts w:ascii="바탕체" w:eastAsia="바탕체" w:hAnsi="바탕체"/>
          <w:sz w:val="24"/>
          <w:szCs w:val="24"/>
        </w:rPr>
      </w:pPr>
      <w:proofErr w:type="spellStart"/>
      <w:r w:rsidRPr="004D30D6">
        <w:rPr>
          <w:rFonts w:ascii="바탕체" w:eastAsia="바탕체" w:hAnsi="바탕체"/>
          <w:sz w:val="24"/>
          <w:szCs w:val="24"/>
        </w:rPr>
        <w:t>페라이트</w:t>
      </w:r>
      <w:proofErr w:type="spellEnd"/>
      <w:r w:rsidRPr="004D30D6">
        <w:rPr>
          <w:rFonts w:ascii="바탕체" w:eastAsia="바탕체" w:hAnsi="바탕체"/>
          <w:sz w:val="24"/>
          <w:szCs w:val="24"/>
        </w:rPr>
        <w:t>-</w:t>
      </w:r>
      <w:proofErr w:type="spellStart"/>
      <w:r w:rsidRPr="004D30D6">
        <w:rPr>
          <w:rFonts w:ascii="바탕체" w:eastAsia="바탕체" w:hAnsi="바탕체"/>
          <w:sz w:val="24"/>
          <w:szCs w:val="24"/>
        </w:rPr>
        <w:t>오스테나이트</w:t>
      </w:r>
      <w:proofErr w:type="spellEnd"/>
      <w:r w:rsidRPr="004D30D6">
        <w:rPr>
          <w:rFonts w:ascii="바탕체" w:eastAsia="바탕체" w:hAnsi="바탕체"/>
          <w:sz w:val="24"/>
          <w:szCs w:val="24"/>
        </w:rPr>
        <w:t xml:space="preserve"> 2상조직을 갖는 </w:t>
      </w:r>
      <w:proofErr w:type="spellStart"/>
      <w:r w:rsidRPr="004D30D6">
        <w:rPr>
          <w:rFonts w:ascii="바탕체" w:eastAsia="바탕체" w:hAnsi="바탕체"/>
          <w:sz w:val="24"/>
          <w:szCs w:val="24"/>
        </w:rPr>
        <w:t>스테인레스강</w:t>
      </w:r>
      <w:proofErr w:type="spellEnd"/>
      <w:r w:rsidRPr="004D30D6">
        <w:rPr>
          <w:rFonts w:ascii="바탕체" w:eastAsia="바탕체" w:hAnsi="바탕체"/>
          <w:sz w:val="24"/>
          <w:szCs w:val="24"/>
        </w:rPr>
        <w:t xml:space="preserve"> 주조재의 </w:t>
      </w:r>
      <w:proofErr w:type="spellStart"/>
      <w:r w:rsidRPr="004D30D6">
        <w:rPr>
          <w:rFonts w:ascii="바탕체" w:eastAsia="바탕체" w:hAnsi="바탕체"/>
          <w:sz w:val="24"/>
          <w:szCs w:val="24"/>
        </w:rPr>
        <w:t>열간단조</w:t>
      </w:r>
      <w:proofErr w:type="spellEnd"/>
      <w:r w:rsidRPr="004D30D6">
        <w:rPr>
          <w:rFonts w:ascii="바탕체" w:eastAsia="바탕체" w:hAnsi="바탕체"/>
          <w:sz w:val="24"/>
          <w:szCs w:val="24"/>
        </w:rPr>
        <w:t xml:space="preserve"> 방법{A hot forging method of stainless steel casting having ferrite-austenite dual phase}</w:t>
      </w:r>
    </w:p>
    <w:p w:rsidR="00DC179C" w:rsidRDefault="00BB2589">
      <w:pPr>
        <w:pStyle w:val="a3"/>
        <w:wordWrap/>
        <w:spacing w:line="672" w:lineRule="auto"/>
        <w:jc w:val="left"/>
      </w:pPr>
      <w:r>
        <w:rPr>
          <w:rFonts w:ascii="바탕체" w:eastAsia="바탕체"/>
          <w:sz w:val="24"/>
        </w:rPr>
        <w:t>【기술분야】</w:t>
      </w:r>
    </w:p>
    <w:p w:rsidR="00DC179C" w:rsidRPr="002321C6" w:rsidRDefault="002321C6">
      <w:pPr>
        <w:pStyle w:val="a3"/>
        <w:spacing w:line="672" w:lineRule="auto"/>
        <w:ind w:firstLine="600"/>
        <w:rPr>
          <w:rFonts w:ascii="바탕체" w:eastAsia="바탕체" w:hAnsi="바탕체"/>
          <w:sz w:val="24"/>
          <w:szCs w:val="24"/>
        </w:rPr>
      </w:pPr>
      <w:r w:rsidRPr="002321C6">
        <w:rPr>
          <w:rFonts w:ascii="바탕체" w:eastAsia="바탕체" w:hAnsi="바탕체"/>
          <w:sz w:val="24"/>
          <w:szCs w:val="24"/>
        </w:rPr>
        <w:t xml:space="preserve">본 발명은 선박, 석유화학 그리고 발전설비 등 높은 </w:t>
      </w:r>
      <w:proofErr w:type="spellStart"/>
      <w:r w:rsidRPr="002321C6">
        <w:rPr>
          <w:rFonts w:ascii="바탕체" w:eastAsia="바탕체" w:hAnsi="바탕체"/>
          <w:sz w:val="24"/>
          <w:szCs w:val="24"/>
        </w:rPr>
        <w:t>내식성을</w:t>
      </w:r>
      <w:proofErr w:type="spellEnd"/>
      <w:r w:rsidRPr="002321C6">
        <w:rPr>
          <w:rFonts w:ascii="바탕체" w:eastAsia="바탕체" w:hAnsi="바탕체"/>
          <w:sz w:val="24"/>
          <w:szCs w:val="24"/>
        </w:rPr>
        <w:t xml:space="preserve"> 요구하는 부품에 이용되는 2507급 슈퍼 </w:t>
      </w:r>
      <w:proofErr w:type="spellStart"/>
      <w:r w:rsidRPr="002321C6">
        <w:rPr>
          <w:rFonts w:ascii="바탕체" w:eastAsia="바탕체" w:hAnsi="바탕체"/>
          <w:sz w:val="24"/>
          <w:szCs w:val="24"/>
        </w:rPr>
        <w:t>듀플렉스</w:t>
      </w:r>
      <w:proofErr w:type="spellEnd"/>
      <w:r w:rsidRPr="002321C6">
        <w:rPr>
          <w:rFonts w:ascii="바탕체" w:eastAsia="바탕체" w:hAnsi="바탕체"/>
          <w:sz w:val="24"/>
          <w:szCs w:val="24"/>
        </w:rPr>
        <w:t xml:space="preserve"> </w:t>
      </w:r>
      <w:proofErr w:type="spellStart"/>
      <w:r w:rsidRPr="002321C6">
        <w:rPr>
          <w:rFonts w:ascii="바탕체" w:eastAsia="바탕체" w:hAnsi="바탕체"/>
          <w:sz w:val="24"/>
          <w:szCs w:val="24"/>
        </w:rPr>
        <w:t>스테인레스강의</w:t>
      </w:r>
      <w:proofErr w:type="spellEnd"/>
      <w:r w:rsidRPr="002321C6">
        <w:rPr>
          <w:rFonts w:ascii="바탕체" w:eastAsia="바탕체" w:hAnsi="바탕체"/>
          <w:sz w:val="24"/>
          <w:szCs w:val="24"/>
        </w:rPr>
        <w:t xml:space="preserve"> </w:t>
      </w:r>
      <w:proofErr w:type="spellStart"/>
      <w:r w:rsidRPr="002321C6">
        <w:rPr>
          <w:rFonts w:ascii="바탕체" w:eastAsia="바탕체" w:hAnsi="바탕체"/>
          <w:sz w:val="24"/>
          <w:szCs w:val="24"/>
        </w:rPr>
        <w:t>열간단조</w:t>
      </w:r>
      <w:proofErr w:type="spellEnd"/>
      <w:r w:rsidRPr="002321C6">
        <w:rPr>
          <w:rFonts w:ascii="바탕체" w:eastAsia="바탕체" w:hAnsi="바탕체"/>
          <w:sz w:val="24"/>
          <w:szCs w:val="24"/>
        </w:rPr>
        <w:t xml:space="preserve"> 방법에 관한 것으로, 보다 상세하게는 </w:t>
      </w:r>
      <w:proofErr w:type="spellStart"/>
      <w:r w:rsidRPr="002321C6">
        <w:rPr>
          <w:rFonts w:ascii="바탕체" w:eastAsia="바탕체" w:hAnsi="바탕체"/>
          <w:sz w:val="24"/>
          <w:szCs w:val="24"/>
        </w:rPr>
        <w:t>페라이트</w:t>
      </w:r>
      <w:proofErr w:type="spellEnd"/>
      <w:r w:rsidRPr="002321C6">
        <w:rPr>
          <w:rFonts w:ascii="바탕체" w:eastAsia="바탕체" w:hAnsi="바탕체"/>
          <w:sz w:val="24"/>
          <w:szCs w:val="24"/>
        </w:rPr>
        <w:t>-</w:t>
      </w:r>
      <w:proofErr w:type="spellStart"/>
      <w:r w:rsidRPr="002321C6">
        <w:rPr>
          <w:rFonts w:ascii="바탕체" w:eastAsia="바탕체" w:hAnsi="바탕체"/>
          <w:sz w:val="24"/>
          <w:szCs w:val="24"/>
        </w:rPr>
        <w:t>오스테나이트</w:t>
      </w:r>
      <w:proofErr w:type="spellEnd"/>
      <w:r w:rsidRPr="002321C6">
        <w:rPr>
          <w:rFonts w:ascii="바탕체" w:eastAsia="바탕체" w:hAnsi="바탕체"/>
          <w:sz w:val="24"/>
          <w:szCs w:val="24"/>
        </w:rPr>
        <w:t xml:space="preserve"> 이상조직을 갖는 </w:t>
      </w:r>
      <w:proofErr w:type="spellStart"/>
      <w:r w:rsidRPr="002321C6">
        <w:rPr>
          <w:rFonts w:ascii="바탕체" w:eastAsia="바탕체" w:hAnsi="바탕체"/>
          <w:sz w:val="24"/>
          <w:szCs w:val="24"/>
        </w:rPr>
        <w:t>스테인레스강의</w:t>
      </w:r>
      <w:proofErr w:type="spellEnd"/>
      <w:r w:rsidRPr="002321C6">
        <w:rPr>
          <w:rFonts w:ascii="바탕체" w:eastAsia="바탕체" w:hAnsi="바탕체"/>
          <w:sz w:val="24"/>
          <w:szCs w:val="24"/>
        </w:rPr>
        <w:t xml:space="preserve"> </w:t>
      </w:r>
      <w:proofErr w:type="spellStart"/>
      <w:r w:rsidRPr="002321C6">
        <w:rPr>
          <w:rFonts w:ascii="바탕체" w:eastAsia="바탕체" w:hAnsi="바탕체"/>
          <w:sz w:val="24"/>
          <w:szCs w:val="24"/>
        </w:rPr>
        <w:t>잉곳이나</w:t>
      </w:r>
      <w:proofErr w:type="spellEnd"/>
      <w:r w:rsidRPr="002321C6">
        <w:rPr>
          <w:rFonts w:ascii="바탕체" w:eastAsia="바탕체" w:hAnsi="바탕체"/>
          <w:sz w:val="24"/>
          <w:szCs w:val="24"/>
        </w:rPr>
        <w:t xml:space="preserve"> </w:t>
      </w:r>
      <w:proofErr w:type="spellStart"/>
      <w:r w:rsidRPr="002321C6">
        <w:rPr>
          <w:rFonts w:ascii="바탕체" w:eastAsia="바탕체" w:hAnsi="바탕체"/>
          <w:sz w:val="24"/>
          <w:szCs w:val="24"/>
        </w:rPr>
        <w:t>불룸</w:t>
      </w:r>
      <w:proofErr w:type="spellEnd"/>
      <w:r w:rsidRPr="002321C6">
        <w:rPr>
          <w:rFonts w:ascii="바탕체" w:eastAsia="바탕체" w:hAnsi="바탕체"/>
          <w:sz w:val="24"/>
          <w:szCs w:val="24"/>
        </w:rPr>
        <w:t xml:space="preserve"> 그리고 </w:t>
      </w:r>
      <w:proofErr w:type="spellStart"/>
      <w:r w:rsidRPr="002321C6">
        <w:rPr>
          <w:rFonts w:ascii="바탕체" w:eastAsia="바탕체" w:hAnsi="바탕체"/>
          <w:sz w:val="24"/>
          <w:szCs w:val="24"/>
        </w:rPr>
        <w:t>연주빌렛을</w:t>
      </w:r>
      <w:proofErr w:type="spellEnd"/>
      <w:r w:rsidRPr="002321C6">
        <w:rPr>
          <w:rFonts w:ascii="바탕체" w:eastAsia="바탕체" w:hAnsi="바탕체"/>
          <w:sz w:val="24"/>
          <w:szCs w:val="24"/>
        </w:rPr>
        <w:t xml:space="preserve"> </w:t>
      </w:r>
      <w:proofErr w:type="spellStart"/>
      <w:r w:rsidRPr="002321C6">
        <w:rPr>
          <w:rFonts w:ascii="바탕체" w:eastAsia="바탕체" w:hAnsi="바탕체"/>
          <w:sz w:val="24"/>
          <w:szCs w:val="24"/>
        </w:rPr>
        <w:t>열간성형하여</w:t>
      </w:r>
      <w:proofErr w:type="spellEnd"/>
      <w:r w:rsidRPr="002321C6">
        <w:rPr>
          <w:rFonts w:ascii="바탕체" w:eastAsia="바탕체" w:hAnsi="바탕체"/>
          <w:sz w:val="24"/>
          <w:szCs w:val="24"/>
        </w:rPr>
        <w:t xml:space="preserve"> 특정 부품으로 제조하는 </w:t>
      </w:r>
      <w:proofErr w:type="spellStart"/>
      <w:r w:rsidRPr="002321C6">
        <w:rPr>
          <w:rFonts w:ascii="바탕체" w:eastAsia="바탕체" w:hAnsi="바탕체"/>
          <w:sz w:val="24"/>
          <w:szCs w:val="24"/>
        </w:rPr>
        <w:t>열간단조</w:t>
      </w:r>
      <w:proofErr w:type="spellEnd"/>
      <w:r w:rsidRPr="002321C6">
        <w:rPr>
          <w:rFonts w:ascii="바탕체" w:eastAsia="바탕체" w:hAnsi="바탕체"/>
          <w:sz w:val="24"/>
          <w:szCs w:val="24"/>
        </w:rPr>
        <w:t xml:space="preserve"> 방법에 관한 것이다.</w:t>
      </w:r>
    </w:p>
    <w:p w:rsidR="00DC179C" w:rsidRDefault="00BB2589">
      <w:pPr>
        <w:pStyle w:val="a3"/>
        <w:wordWrap/>
        <w:spacing w:line="672" w:lineRule="auto"/>
        <w:jc w:val="left"/>
      </w:pPr>
      <w:r>
        <w:rPr>
          <w:rFonts w:ascii="바탕체" w:eastAsia="바탕체"/>
          <w:sz w:val="24"/>
        </w:rPr>
        <w:t>【발명의 배경이 되는 기술</w:t>
      </w:r>
      <w:r>
        <w:rPr>
          <w:rFonts w:ascii="바탕체"/>
          <w:sz w:val="24"/>
        </w:rPr>
        <w:t>】</w:t>
      </w:r>
    </w:p>
    <w:p w:rsidR="00DC179C" w:rsidRPr="002321C6" w:rsidRDefault="002321C6">
      <w:pPr>
        <w:pStyle w:val="a3"/>
        <w:spacing w:line="672" w:lineRule="auto"/>
        <w:ind w:firstLine="600"/>
        <w:rPr>
          <w:rFonts w:ascii="바탕체" w:eastAsia="바탕체" w:hAnsi="바탕체" w:hint="eastAsia"/>
          <w:sz w:val="24"/>
          <w:szCs w:val="24"/>
        </w:rPr>
      </w:pPr>
      <w:r w:rsidRPr="002321C6">
        <w:rPr>
          <w:rFonts w:ascii="바탕체" w:eastAsia="바탕체" w:hAnsi="바탕체"/>
          <w:sz w:val="24"/>
          <w:szCs w:val="24"/>
        </w:rPr>
        <w:t xml:space="preserve">일반적으로 </w:t>
      </w:r>
      <w:proofErr w:type="spellStart"/>
      <w:r w:rsidRPr="002321C6">
        <w:rPr>
          <w:rFonts w:ascii="바탕체" w:eastAsia="바탕체" w:hAnsi="바탕체"/>
          <w:sz w:val="24"/>
          <w:szCs w:val="24"/>
        </w:rPr>
        <w:t>스테인레스강은</w:t>
      </w:r>
      <w:proofErr w:type="spellEnd"/>
      <w:r w:rsidRPr="002321C6">
        <w:rPr>
          <w:rFonts w:ascii="바탕체" w:eastAsia="바탕체" w:hAnsi="바탕체"/>
          <w:sz w:val="24"/>
          <w:szCs w:val="24"/>
        </w:rPr>
        <w:t xml:space="preserve"> </w:t>
      </w:r>
      <w:proofErr w:type="spellStart"/>
      <w:r w:rsidRPr="002321C6">
        <w:rPr>
          <w:rFonts w:ascii="바탕체" w:eastAsia="바탕체" w:hAnsi="바탕체"/>
          <w:sz w:val="24"/>
          <w:szCs w:val="24"/>
        </w:rPr>
        <w:t>내산화</w:t>
      </w:r>
      <w:proofErr w:type="spellEnd"/>
      <w:r w:rsidRPr="002321C6">
        <w:rPr>
          <w:rFonts w:ascii="바탕체" w:eastAsia="바탕체" w:hAnsi="바탕체"/>
          <w:sz w:val="24"/>
          <w:szCs w:val="24"/>
        </w:rPr>
        <w:t xml:space="preserve"> 및 내부식성을 요구하는 산업용 설비 구조물과 부품을 제조하는 기본 소재로 널리 사용되고 있다. 특히 2507급 </w:t>
      </w:r>
      <w:proofErr w:type="spellStart"/>
      <w:r w:rsidRPr="002321C6">
        <w:rPr>
          <w:rFonts w:ascii="바탕체" w:eastAsia="바탕체" w:hAnsi="바탕체"/>
          <w:sz w:val="24"/>
          <w:szCs w:val="24"/>
        </w:rPr>
        <w:t>듀플렉스</w:t>
      </w:r>
      <w:proofErr w:type="spellEnd"/>
      <w:r w:rsidRPr="002321C6">
        <w:rPr>
          <w:rFonts w:ascii="바탕체" w:eastAsia="바탕체" w:hAnsi="바탕체"/>
          <w:sz w:val="24"/>
          <w:szCs w:val="24"/>
        </w:rPr>
        <w:t xml:space="preserve"> </w:t>
      </w:r>
      <w:proofErr w:type="spellStart"/>
      <w:r w:rsidRPr="002321C6">
        <w:rPr>
          <w:rFonts w:ascii="바탕체" w:eastAsia="바탕체" w:hAnsi="바탕체"/>
          <w:sz w:val="24"/>
          <w:szCs w:val="24"/>
        </w:rPr>
        <w:t>스</w:t>
      </w:r>
      <w:r w:rsidRPr="002321C6">
        <w:rPr>
          <w:rFonts w:ascii="바탕체" w:eastAsia="바탕체" w:hAnsi="바탕체"/>
          <w:sz w:val="24"/>
          <w:szCs w:val="24"/>
        </w:rPr>
        <w:lastRenderedPageBreak/>
        <w:t>테인레스강은</w:t>
      </w:r>
      <w:proofErr w:type="spellEnd"/>
      <w:r w:rsidRPr="002321C6">
        <w:rPr>
          <w:rFonts w:ascii="바탕체" w:eastAsia="바탕체" w:hAnsi="바탕체"/>
          <w:sz w:val="24"/>
          <w:szCs w:val="24"/>
        </w:rPr>
        <w:t xml:space="preserve"> 강도가 우수하고 우수한 </w:t>
      </w:r>
      <w:proofErr w:type="spellStart"/>
      <w:r w:rsidRPr="002321C6">
        <w:rPr>
          <w:rFonts w:ascii="바탕체" w:eastAsia="바탕체" w:hAnsi="바탕체"/>
          <w:sz w:val="24"/>
          <w:szCs w:val="24"/>
        </w:rPr>
        <w:t>내식성을</w:t>
      </w:r>
      <w:proofErr w:type="spellEnd"/>
      <w:r w:rsidRPr="002321C6">
        <w:rPr>
          <w:rFonts w:ascii="바탕체" w:eastAsia="바탕체" w:hAnsi="바탕체"/>
          <w:sz w:val="24"/>
          <w:szCs w:val="24"/>
        </w:rPr>
        <w:t xml:space="preserve"> 보유함으로써 탈황설비나 유체이송용 파이프라인용 재료로 많이 이용되고 있다. 특히 최근에는 생산효율이 높아져 이송되는 양이 많아졌을 뿐만 아니라 재료를 부식시키는 정도를 더욱 심화시키는 화학혼합물이 이송되는 경향이 많아졌다. 그러므로, 일반 304 또는 316 </w:t>
      </w:r>
      <w:proofErr w:type="spellStart"/>
      <w:r w:rsidRPr="002321C6">
        <w:rPr>
          <w:rFonts w:ascii="바탕체" w:eastAsia="바탕체" w:hAnsi="바탕체"/>
          <w:sz w:val="24"/>
          <w:szCs w:val="24"/>
        </w:rPr>
        <w:t>스테인레스강보다도</w:t>
      </w:r>
      <w:proofErr w:type="spellEnd"/>
      <w:r w:rsidRPr="002321C6">
        <w:rPr>
          <w:rFonts w:ascii="바탕체" w:eastAsia="바탕체" w:hAnsi="바탕체"/>
          <w:sz w:val="24"/>
          <w:szCs w:val="24"/>
        </w:rPr>
        <w:t xml:space="preserve"> </w:t>
      </w:r>
      <w:proofErr w:type="spellStart"/>
      <w:r w:rsidRPr="002321C6">
        <w:rPr>
          <w:rFonts w:ascii="바탕체" w:eastAsia="바탕체" w:hAnsi="바탕체"/>
          <w:sz w:val="24"/>
          <w:szCs w:val="24"/>
        </w:rPr>
        <w:t>내식성이</w:t>
      </w:r>
      <w:proofErr w:type="spellEnd"/>
      <w:r w:rsidRPr="002321C6">
        <w:rPr>
          <w:rFonts w:ascii="바탕체" w:eastAsia="바탕체" w:hAnsi="바탕체"/>
          <w:sz w:val="24"/>
          <w:szCs w:val="24"/>
        </w:rPr>
        <w:t xml:space="preserve"> 매우 우수한 2507급 </w:t>
      </w:r>
      <w:proofErr w:type="spellStart"/>
      <w:r w:rsidRPr="002321C6">
        <w:rPr>
          <w:rFonts w:ascii="바탕체" w:eastAsia="바탕체" w:hAnsi="바탕체"/>
          <w:sz w:val="24"/>
          <w:szCs w:val="24"/>
        </w:rPr>
        <w:t>스테인레스강의</w:t>
      </w:r>
      <w:proofErr w:type="spellEnd"/>
      <w:r w:rsidRPr="002321C6">
        <w:rPr>
          <w:rFonts w:ascii="바탕체" w:eastAsia="바탕체" w:hAnsi="바탕체"/>
          <w:sz w:val="24"/>
          <w:szCs w:val="24"/>
        </w:rPr>
        <w:t xml:space="preserve"> 이용이 요망되나, 상기 2507급 </w:t>
      </w:r>
      <w:proofErr w:type="spellStart"/>
      <w:r w:rsidRPr="002321C6">
        <w:rPr>
          <w:rFonts w:ascii="바탕체" w:eastAsia="바탕체" w:hAnsi="바탕체"/>
          <w:sz w:val="24"/>
          <w:szCs w:val="24"/>
        </w:rPr>
        <w:t>스테인레스강은</w:t>
      </w:r>
      <w:proofErr w:type="spellEnd"/>
      <w:r w:rsidRPr="002321C6">
        <w:rPr>
          <w:rFonts w:ascii="바탕체" w:eastAsia="바탕체" w:hAnsi="바탕체"/>
          <w:sz w:val="24"/>
          <w:szCs w:val="24"/>
        </w:rPr>
        <w:t xml:space="preserve"> 질소(N)와 </w:t>
      </w:r>
      <w:proofErr w:type="spellStart"/>
      <w:r w:rsidRPr="002321C6">
        <w:rPr>
          <w:rFonts w:ascii="바탕체" w:eastAsia="바탕체" w:hAnsi="바탕체"/>
          <w:sz w:val="24"/>
          <w:szCs w:val="24"/>
        </w:rPr>
        <w:t>페라이트</w:t>
      </w:r>
      <w:proofErr w:type="spellEnd"/>
      <w:r w:rsidRPr="002321C6">
        <w:rPr>
          <w:rFonts w:ascii="바탕체" w:eastAsia="바탕체" w:hAnsi="바탕체"/>
          <w:sz w:val="24"/>
          <w:szCs w:val="24"/>
        </w:rPr>
        <w:t xml:space="preserve"> 안정화 원소인 크롬, </w:t>
      </w:r>
      <w:proofErr w:type="spellStart"/>
      <w:r w:rsidRPr="002321C6">
        <w:rPr>
          <w:rFonts w:ascii="바탕체" w:eastAsia="바탕체" w:hAnsi="바탕체"/>
          <w:sz w:val="24"/>
          <w:szCs w:val="24"/>
        </w:rPr>
        <w:t>몰리브덴</w:t>
      </w:r>
      <w:proofErr w:type="spellEnd"/>
      <w:r w:rsidRPr="002321C6">
        <w:rPr>
          <w:rFonts w:ascii="바탕체" w:eastAsia="바탕체" w:hAnsi="바탕체"/>
          <w:sz w:val="24"/>
          <w:szCs w:val="24"/>
        </w:rPr>
        <w:t xml:space="preserve"> 및 텅스텐 함유량이 높아서 </w:t>
      </w:r>
      <w:proofErr w:type="spellStart"/>
      <w:r w:rsidRPr="002321C6">
        <w:rPr>
          <w:rFonts w:ascii="바탕체" w:eastAsia="바탕체" w:hAnsi="바탕체"/>
          <w:sz w:val="24"/>
          <w:szCs w:val="24"/>
        </w:rPr>
        <w:t>열간</w:t>
      </w:r>
      <w:proofErr w:type="spellEnd"/>
      <w:r w:rsidRPr="002321C6">
        <w:rPr>
          <w:rFonts w:ascii="바탕체" w:eastAsia="바탕체" w:hAnsi="바탕체"/>
          <w:sz w:val="24"/>
          <w:szCs w:val="24"/>
        </w:rPr>
        <w:t xml:space="preserve"> </w:t>
      </w:r>
      <w:proofErr w:type="spellStart"/>
      <w:r w:rsidRPr="002321C6">
        <w:rPr>
          <w:rFonts w:ascii="바탕체" w:eastAsia="바탕체" w:hAnsi="바탕체"/>
          <w:sz w:val="24"/>
          <w:szCs w:val="24"/>
        </w:rPr>
        <w:t>성형성이</w:t>
      </w:r>
      <w:proofErr w:type="spellEnd"/>
      <w:r w:rsidRPr="002321C6">
        <w:rPr>
          <w:rFonts w:ascii="바탕체" w:eastAsia="바탕체" w:hAnsi="바탕체"/>
          <w:sz w:val="24"/>
          <w:szCs w:val="24"/>
        </w:rPr>
        <w:t xml:space="preserve"> 열악하므로 </w:t>
      </w:r>
      <w:proofErr w:type="spellStart"/>
      <w:r w:rsidRPr="002321C6">
        <w:rPr>
          <w:rFonts w:ascii="바탕체" w:eastAsia="바탕체" w:hAnsi="바탕체"/>
          <w:sz w:val="24"/>
          <w:szCs w:val="24"/>
        </w:rPr>
        <w:t>열간단조에</w:t>
      </w:r>
      <w:proofErr w:type="spellEnd"/>
      <w:r w:rsidRPr="002321C6">
        <w:rPr>
          <w:rFonts w:ascii="바탕체" w:eastAsia="바탕체" w:hAnsi="바탕체"/>
          <w:sz w:val="24"/>
          <w:szCs w:val="24"/>
        </w:rPr>
        <w:t xml:space="preserve"> 의한 부품성형이 어렵다는 단점이 있다.</w:t>
      </w:r>
    </w:p>
    <w:p w:rsidR="002321C6" w:rsidRPr="002321C6" w:rsidRDefault="002321C6">
      <w:pPr>
        <w:pStyle w:val="a3"/>
        <w:spacing w:line="672" w:lineRule="auto"/>
        <w:ind w:firstLine="600"/>
        <w:rPr>
          <w:rFonts w:ascii="바탕체" w:eastAsia="바탕체" w:hAnsi="바탕체"/>
          <w:sz w:val="24"/>
          <w:szCs w:val="24"/>
        </w:rPr>
      </w:pPr>
      <w:r w:rsidRPr="002321C6">
        <w:rPr>
          <w:rFonts w:ascii="바탕체" w:eastAsia="바탕체" w:hAnsi="바탕체"/>
          <w:sz w:val="24"/>
          <w:szCs w:val="24"/>
        </w:rPr>
        <w:t xml:space="preserve">상기 2507급 슈퍼 </w:t>
      </w:r>
      <w:proofErr w:type="spellStart"/>
      <w:r w:rsidRPr="002321C6">
        <w:rPr>
          <w:rFonts w:ascii="바탕체" w:eastAsia="바탕체" w:hAnsi="바탕체"/>
          <w:sz w:val="24"/>
          <w:szCs w:val="24"/>
        </w:rPr>
        <w:t>듀플렉스계</w:t>
      </w:r>
      <w:proofErr w:type="spellEnd"/>
      <w:r w:rsidRPr="002321C6">
        <w:rPr>
          <w:rFonts w:ascii="바탕체" w:eastAsia="바탕체" w:hAnsi="바탕체"/>
          <w:sz w:val="24"/>
          <w:szCs w:val="24"/>
        </w:rPr>
        <w:t xml:space="preserve"> </w:t>
      </w:r>
      <w:proofErr w:type="spellStart"/>
      <w:r w:rsidRPr="002321C6">
        <w:rPr>
          <w:rFonts w:ascii="바탕체" w:eastAsia="바탕체" w:hAnsi="바탕체"/>
          <w:sz w:val="24"/>
          <w:szCs w:val="24"/>
        </w:rPr>
        <w:t>스테인레스강은</w:t>
      </w:r>
      <w:proofErr w:type="spellEnd"/>
      <w:r w:rsidRPr="002321C6">
        <w:rPr>
          <w:rFonts w:ascii="바탕체" w:eastAsia="바탕체" w:hAnsi="바탕체"/>
          <w:sz w:val="24"/>
          <w:szCs w:val="24"/>
        </w:rPr>
        <w:t xml:space="preserve"> 약 40~60%의 </w:t>
      </w:r>
      <w:proofErr w:type="spellStart"/>
      <w:r w:rsidRPr="002321C6">
        <w:rPr>
          <w:rFonts w:ascii="바탕체" w:eastAsia="바탕체" w:hAnsi="바탕체"/>
          <w:sz w:val="24"/>
          <w:szCs w:val="24"/>
        </w:rPr>
        <w:t>페라이트상과</w:t>
      </w:r>
      <w:proofErr w:type="spellEnd"/>
      <w:r w:rsidRPr="002321C6">
        <w:rPr>
          <w:rFonts w:ascii="바탕체" w:eastAsia="바탕체" w:hAnsi="바탕체"/>
          <w:sz w:val="24"/>
          <w:szCs w:val="24"/>
        </w:rPr>
        <w:t xml:space="preserve"> 나머지는 </w:t>
      </w:r>
      <w:proofErr w:type="spellStart"/>
      <w:r w:rsidRPr="002321C6">
        <w:rPr>
          <w:rFonts w:ascii="바탕체" w:eastAsia="바탕체" w:hAnsi="바탕체"/>
          <w:sz w:val="24"/>
          <w:szCs w:val="24"/>
        </w:rPr>
        <w:t>오스테나이트상으로</w:t>
      </w:r>
      <w:proofErr w:type="spellEnd"/>
      <w:r w:rsidRPr="002321C6">
        <w:rPr>
          <w:rFonts w:ascii="바탕체" w:eastAsia="바탕체" w:hAnsi="바탕체"/>
          <w:sz w:val="24"/>
          <w:szCs w:val="24"/>
        </w:rPr>
        <w:t xml:space="preserve"> 구성된 2상조직을 가지고 있다. 또한, 2507급 </w:t>
      </w:r>
      <w:proofErr w:type="spellStart"/>
      <w:r w:rsidRPr="002321C6">
        <w:rPr>
          <w:rFonts w:ascii="바탕체" w:eastAsia="바탕체" w:hAnsi="바탕체"/>
          <w:sz w:val="24"/>
          <w:szCs w:val="24"/>
        </w:rPr>
        <w:t>듀플렉스</w:t>
      </w:r>
      <w:proofErr w:type="spellEnd"/>
      <w:r w:rsidRPr="002321C6">
        <w:rPr>
          <w:rFonts w:ascii="바탕체" w:eastAsia="바탕체" w:hAnsi="바탕체"/>
          <w:sz w:val="24"/>
          <w:szCs w:val="24"/>
        </w:rPr>
        <w:t xml:space="preserve"> </w:t>
      </w:r>
      <w:proofErr w:type="spellStart"/>
      <w:r w:rsidRPr="002321C6">
        <w:rPr>
          <w:rFonts w:ascii="바탕체" w:eastAsia="바탕체" w:hAnsi="바탕체"/>
          <w:sz w:val="24"/>
          <w:szCs w:val="24"/>
        </w:rPr>
        <w:t>스테인레스강은</w:t>
      </w:r>
      <w:proofErr w:type="spellEnd"/>
      <w:r w:rsidRPr="002321C6">
        <w:rPr>
          <w:rFonts w:ascii="바탕체" w:eastAsia="바탕체" w:hAnsi="바탕체"/>
          <w:sz w:val="24"/>
          <w:szCs w:val="24"/>
        </w:rPr>
        <w:t xml:space="preserve"> </w:t>
      </w:r>
      <w:proofErr w:type="spellStart"/>
      <w:r w:rsidRPr="002321C6">
        <w:rPr>
          <w:rFonts w:ascii="바탕체" w:eastAsia="바탕체" w:hAnsi="바탕체"/>
          <w:sz w:val="24"/>
          <w:szCs w:val="24"/>
        </w:rPr>
        <w:t>페라이트와</w:t>
      </w:r>
      <w:proofErr w:type="spellEnd"/>
      <w:r w:rsidRPr="002321C6">
        <w:rPr>
          <w:rFonts w:ascii="바탕체" w:eastAsia="바탕체" w:hAnsi="바탕체"/>
          <w:sz w:val="24"/>
          <w:szCs w:val="24"/>
        </w:rPr>
        <w:t xml:space="preserve"> </w:t>
      </w:r>
      <w:proofErr w:type="spellStart"/>
      <w:r w:rsidRPr="002321C6">
        <w:rPr>
          <w:rFonts w:ascii="바탕체" w:eastAsia="바탕체" w:hAnsi="바탕체"/>
          <w:sz w:val="24"/>
          <w:szCs w:val="24"/>
        </w:rPr>
        <w:t>오스테나이트간의</w:t>
      </w:r>
      <w:proofErr w:type="spellEnd"/>
      <w:r w:rsidRPr="002321C6">
        <w:rPr>
          <w:rFonts w:ascii="바탕체" w:eastAsia="바탕체" w:hAnsi="바탕체"/>
          <w:sz w:val="24"/>
          <w:szCs w:val="24"/>
        </w:rPr>
        <w:t xml:space="preserve"> </w:t>
      </w:r>
      <w:proofErr w:type="spellStart"/>
      <w:r w:rsidRPr="002321C6">
        <w:rPr>
          <w:rFonts w:ascii="바탕체" w:eastAsia="바탕체" w:hAnsi="바탕체"/>
          <w:sz w:val="24"/>
          <w:szCs w:val="24"/>
        </w:rPr>
        <w:t>변형구배로</w:t>
      </w:r>
      <w:proofErr w:type="spellEnd"/>
      <w:r w:rsidRPr="002321C6">
        <w:rPr>
          <w:rFonts w:ascii="바탕체" w:eastAsia="바탕체" w:hAnsi="바탕체"/>
          <w:sz w:val="24"/>
          <w:szCs w:val="24"/>
        </w:rPr>
        <w:t xml:space="preserve"> 인하여 상대적으로 </w:t>
      </w:r>
      <w:proofErr w:type="spellStart"/>
      <w:r w:rsidRPr="002321C6">
        <w:rPr>
          <w:rFonts w:ascii="바탕체" w:eastAsia="바탕체" w:hAnsi="바탕체"/>
          <w:sz w:val="24"/>
          <w:szCs w:val="24"/>
        </w:rPr>
        <w:t>오스테나이트계</w:t>
      </w:r>
      <w:proofErr w:type="spellEnd"/>
      <w:r w:rsidRPr="002321C6">
        <w:rPr>
          <w:rFonts w:ascii="바탕체" w:eastAsia="바탕체" w:hAnsi="바탕체"/>
          <w:sz w:val="24"/>
          <w:szCs w:val="24"/>
        </w:rPr>
        <w:t xml:space="preserve"> </w:t>
      </w:r>
      <w:proofErr w:type="spellStart"/>
      <w:r w:rsidRPr="002321C6">
        <w:rPr>
          <w:rFonts w:ascii="바탕체" w:eastAsia="바탕체" w:hAnsi="바탕체"/>
          <w:sz w:val="24"/>
          <w:szCs w:val="24"/>
        </w:rPr>
        <w:t>스텐레스강에</w:t>
      </w:r>
      <w:proofErr w:type="spellEnd"/>
      <w:r w:rsidRPr="002321C6">
        <w:rPr>
          <w:rFonts w:ascii="바탕체" w:eastAsia="바탕체" w:hAnsi="바탕체"/>
          <w:sz w:val="24"/>
          <w:szCs w:val="24"/>
        </w:rPr>
        <w:t xml:space="preserve"> 비해 </w:t>
      </w:r>
      <w:proofErr w:type="spellStart"/>
      <w:r w:rsidRPr="002321C6">
        <w:rPr>
          <w:rFonts w:ascii="바탕체" w:eastAsia="바탕체" w:hAnsi="바탕체"/>
          <w:sz w:val="24"/>
          <w:szCs w:val="24"/>
        </w:rPr>
        <w:t>열간가공성이</w:t>
      </w:r>
      <w:proofErr w:type="spellEnd"/>
      <w:r w:rsidRPr="002321C6">
        <w:rPr>
          <w:rFonts w:ascii="바탕체" w:eastAsia="바탕체" w:hAnsi="바탕체"/>
          <w:sz w:val="24"/>
          <w:szCs w:val="24"/>
        </w:rPr>
        <w:t xml:space="preserve"> 열악하다는 단점이 있다. 특히 </w:t>
      </w:r>
      <w:proofErr w:type="spellStart"/>
      <w:r w:rsidRPr="002321C6">
        <w:rPr>
          <w:rFonts w:ascii="바탕체" w:eastAsia="바탕체" w:hAnsi="바탕체"/>
          <w:sz w:val="24"/>
          <w:szCs w:val="24"/>
        </w:rPr>
        <w:t>페라이트와</w:t>
      </w:r>
      <w:proofErr w:type="spellEnd"/>
      <w:r w:rsidRPr="002321C6">
        <w:rPr>
          <w:rFonts w:ascii="바탕체" w:eastAsia="바탕체" w:hAnsi="바탕체"/>
          <w:sz w:val="24"/>
          <w:szCs w:val="24"/>
        </w:rPr>
        <w:t xml:space="preserve"> </w:t>
      </w:r>
      <w:proofErr w:type="spellStart"/>
      <w:r w:rsidRPr="002321C6">
        <w:rPr>
          <w:rFonts w:ascii="바탕체" w:eastAsia="바탕체" w:hAnsi="바탕체"/>
          <w:sz w:val="24"/>
          <w:szCs w:val="24"/>
        </w:rPr>
        <w:t>오스테나이트상간의</w:t>
      </w:r>
      <w:proofErr w:type="spellEnd"/>
      <w:r w:rsidRPr="002321C6">
        <w:rPr>
          <w:rFonts w:ascii="바탕체" w:eastAsia="바탕체" w:hAnsi="바탕체"/>
          <w:sz w:val="24"/>
          <w:szCs w:val="24"/>
        </w:rPr>
        <w:t xml:space="preserve"> </w:t>
      </w:r>
      <w:proofErr w:type="spellStart"/>
      <w:r w:rsidRPr="002321C6">
        <w:rPr>
          <w:rFonts w:ascii="바탕체" w:eastAsia="바탕체" w:hAnsi="바탕체"/>
          <w:sz w:val="24"/>
          <w:szCs w:val="24"/>
        </w:rPr>
        <w:t>변형량</w:t>
      </w:r>
      <w:proofErr w:type="spellEnd"/>
      <w:r w:rsidRPr="002321C6">
        <w:rPr>
          <w:rFonts w:ascii="바탕체" w:eastAsia="바탕체" w:hAnsi="바탕체"/>
          <w:sz w:val="24"/>
          <w:szCs w:val="24"/>
        </w:rPr>
        <w:t xml:space="preserve"> 차이에 의해 </w:t>
      </w:r>
      <w:proofErr w:type="spellStart"/>
      <w:r w:rsidRPr="002321C6">
        <w:rPr>
          <w:rFonts w:ascii="바탕체" w:eastAsia="바탕체" w:hAnsi="바탕체"/>
          <w:sz w:val="24"/>
          <w:szCs w:val="24"/>
        </w:rPr>
        <w:t>상경계에서</w:t>
      </w:r>
      <w:proofErr w:type="spellEnd"/>
      <w:r w:rsidRPr="002321C6">
        <w:rPr>
          <w:rFonts w:ascii="바탕체" w:eastAsia="바탕체" w:hAnsi="바탕체"/>
          <w:sz w:val="24"/>
          <w:szCs w:val="24"/>
        </w:rPr>
        <w:t xml:space="preserve"> 균열이 발생하는 </w:t>
      </w:r>
      <w:proofErr w:type="spellStart"/>
      <w:r w:rsidRPr="002321C6">
        <w:rPr>
          <w:rFonts w:ascii="바탕체" w:eastAsia="바탕체" w:hAnsi="바탕체"/>
          <w:sz w:val="24"/>
          <w:szCs w:val="24"/>
        </w:rPr>
        <w:t>디라미네이션</w:t>
      </w:r>
      <w:proofErr w:type="spellEnd"/>
      <w:r w:rsidRPr="002321C6">
        <w:rPr>
          <w:rFonts w:ascii="바탕체" w:eastAsia="바탕체" w:hAnsi="바탕체"/>
          <w:sz w:val="24"/>
          <w:szCs w:val="24"/>
        </w:rPr>
        <w:t>(Delamination)과 같은 현상이 발생하는 경우가 많다.</w:t>
      </w:r>
    </w:p>
    <w:p w:rsidR="00DC179C" w:rsidRDefault="00BB2589">
      <w:pPr>
        <w:pStyle w:val="a3"/>
        <w:wordWrap/>
        <w:spacing w:line="672" w:lineRule="auto"/>
        <w:jc w:val="left"/>
      </w:pPr>
      <w:r>
        <w:rPr>
          <w:rFonts w:ascii="바탕체" w:eastAsia="바탕체"/>
          <w:sz w:val="24"/>
        </w:rPr>
        <w:t>【발명의 내용</w:t>
      </w:r>
      <w:r>
        <w:rPr>
          <w:rFonts w:ascii="바탕체"/>
          <w:sz w:val="24"/>
        </w:rPr>
        <w:t>】</w:t>
      </w:r>
    </w:p>
    <w:p w:rsidR="00DC179C" w:rsidRDefault="00BB2589">
      <w:pPr>
        <w:pStyle w:val="a3"/>
        <w:wordWrap/>
        <w:spacing w:line="672" w:lineRule="auto"/>
        <w:jc w:val="left"/>
      </w:pPr>
      <w:r>
        <w:rPr>
          <w:rFonts w:ascii="바탕체" w:eastAsia="바탕체"/>
          <w:sz w:val="24"/>
        </w:rPr>
        <w:lastRenderedPageBreak/>
        <w:t>【해결하고자 하는 과제</w:t>
      </w:r>
      <w:r>
        <w:rPr>
          <w:rFonts w:ascii="바탕체"/>
          <w:sz w:val="24"/>
        </w:rPr>
        <w:t>】</w:t>
      </w:r>
    </w:p>
    <w:p w:rsidR="00DC179C" w:rsidRPr="002321C6" w:rsidRDefault="002321C6">
      <w:pPr>
        <w:pStyle w:val="a3"/>
        <w:spacing w:line="672" w:lineRule="auto"/>
        <w:ind w:firstLine="600"/>
        <w:rPr>
          <w:rFonts w:ascii="바탕체" w:eastAsia="바탕체" w:hAnsi="바탕체"/>
          <w:sz w:val="24"/>
          <w:szCs w:val="24"/>
        </w:rPr>
      </w:pPr>
      <w:r w:rsidRPr="002321C6">
        <w:rPr>
          <w:rFonts w:ascii="바탕체" w:eastAsia="바탕체" w:hAnsi="바탕체"/>
          <w:sz w:val="24"/>
          <w:szCs w:val="24"/>
        </w:rPr>
        <w:t xml:space="preserve">본 발명은 상기 종래기술의 문제점을 해결하기 위한 것으로, 최적의 </w:t>
      </w:r>
      <w:proofErr w:type="spellStart"/>
      <w:r w:rsidRPr="002321C6">
        <w:rPr>
          <w:rFonts w:ascii="바탕체" w:eastAsia="바탕체" w:hAnsi="바탕체"/>
          <w:sz w:val="24"/>
          <w:szCs w:val="24"/>
        </w:rPr>
        <w:t>열간가공</w:t>
      </w:r>
      <w:proofErr w:type="spellEnd"/>
      <w:r w:rsidRPr="002321C6">
        <w:rPr>
          <w:rFonts w:ascii="바탕체" w:eastAsia="바탕체" w:hAnsi="바탕체"/>
          <w:sz w:val="24"/>
          <w:szCs w:val="24"/>
        </w:rPr>
        <w:t xml:space="preserve"> 영역을 설정함과 아울러 안정된 가공이 가능한 영역을 도출함에 의하여 상기 2507급 </w:t>
      </w:r>
      <w:proofErr w:type="spellStart"/>
      <w:r w:rsidRPr="002321C6">
        <w:rPr>
          <w:rFonts w:ascii="바탕체" w:eastAsia="바탕체" w:hAnsi="바탕체"/>
          <w:sz w:val="24"/>
          <w:szCs w:val="24"/>
        </w:rPr>
        <w:t>듀플렉스계</w:t>
      </w:r>
      <w:proofErr w:type="spellEnd"/>
      <w:r w:rsidRPr="002321C6">
        <w:rPr>
          <w:rFonts w:ascii="바탕체" w:eastAsia="바탕체" w:hAnsi="바탕체"/>
          <w:sz w:val="24"/>
          <w:szCs w:val="24"/>
        </w:rPr>
        <w:t xml:space="preserve"> </w:t>
      </w:r>
      <w:proofErr w:type="spellStart"/>
      <w:r w:rsidRPr="002321C6">
        <w:rPr>
          <w:rFonts w:ascii="바탕체" w:eastAsia="바탕체" w:hAnsi="바탕체"/>
          <w:sz w:val="24"/>
          <w:szCs w:val="24"/>
        </w:rPr>
        <w:t>스테인레스강의</w:t>
      </w:r>
      <w:proofErr w:type="spellEnd"/>
      <w:r w:rsidRPr="002321C6">
        <w:rPr>
          <w:rFonts w:ascii="바탕체" w:eastAsia="바탕체" w:hAnsi="바탕체"/>
          <w:sz w:val="24"/>
          <w:szCs w:val="24"/>
        </w:rPr>
        <w:t xml:space="preserve"> </w:t>
      </w:r>
      <w:proofErr w:type="spellStart"/>
      <w:r w:rsidRPr="002321C6">
        <w:rPr>
          <w:rFonts w:ascii="바탕체" w:eastAsia="바탕체" w:hAnsi="바탕체"/>
          <w:sz w:val="24"/>
          <w:szCs w:val="24"/>
        </w:rPr>
        <w:t>열간가공성을</w:t>
      </w:r>
      <w:proofErr w:type="spellEnd"/>
      <w:r w:rsidRPr="002321C6">
        <w:rPr>
          <w:rFonts w:ascii="바탕체" w:eastAsia="바탕체" w:hAnsi="바탕체"/>
          <w:sz w:val="24"/>
          <w:szCs w:val="24"/>
        </w:rPr>
        <w:t xml:space="preserve"> 향상시키는데, 그 목적이 있다.</w:t>
      </w:r>
    </w:p>
    <w:p w:rsidR="00DC179C" w:rsidRDefault="00BB2589">
      <w:pPr>
        <w:pStyle w:val="a3"/>
        <w:wordWrap/>
        <w:spacing w:line="672" w:lineRule="auto"/>
        <w:jc w:val="left"/>
      </w:pPr>
      <w:r>
        <w:rPr>
          <w:rFonts w:ascii="바탕체" w:eastAsia="바탕체"/>
          <w:sz w:val="24"/>
        </w:rPr>
        <w:t>【과제의 해결 수단</w:t>
      </w:r>
      <w:r>
        <w:rPr>
          <w:rFonts w:ascii="바탕체"/>
          <w:sz w:val="24"/>
        </w:rPr>
        <w:t>】</w:t>
      </w:r>
    </w:p>
    <w:p w:rsidR="00DC179C" w:rsidRPr="002321C6" w:rsidRDefault="002321C6">
      <w:pPr>
        <w:pStyle w:val="a3"/>
        <w:spacing w:line="672" w:lineRule="auto"/>
        <w:ind w:firstLine="600"/>
        <w:rPr>
          <w:rFonts w:ascii="바탕체" w:eastAsia="바탕체" w:hAnsi="바탕체" w:hint="eastAsia"/>
          <w:sz w:val="24"/>
          <w:szCs w:val="24"/>
        </w:rPr>
      </w:pPr>
      <w:r w:rsidRPr="002321C6">
        <w:rPr>
          <w:rFonts w:ascii="바탕체" w:eastAsia="바탕체" w:hAnsi="바탕체"/>
          <w:sz w:val="24"/>
          <w:szCs w:val="24"/>
        </w:rPr>
        <w:t xml:space="preserve">상기 목적을 달성하기 위한 본 발명은, 중량%로, C: 0.03% 이하, Si: 0.8% 이하, </w:t>
      </w:r>
      <w:proofErr w:type="spellStart"/>
      <w:r w:rsidRPr="002321C6">
        <w:rPr>
          <w:rFonts w:ascii="바탕체" w:eastAsia="바탕체" w:hAnsi="바탕체"/>
          <w:sz w:val="24"/>
          <w:szCs w:val="24"/>
        </w:rPr>
        <w:t>Mn</w:t>
      </w:r>
      <w:proofErr w:type="spellEnd"/>
      <w:r w:rsidRPr="002321C6">
        <w:rPr>
          <w:rFonts w:ascii="바탕체" w:eastAsia="바탕체" w:hAnsi="바탕체"/>
          <w:sz w:val="24"/>
          <w:szCs w:val="24"/>
        </w:rPr>
        <w:t xml:space="preserve">: 1.2% 이하, Ni: 6.0~8.0%, Cr: 24.0~26.0%, Mo: 3.0~5.0%, N: 0.24~0.32%, 나머지 Fe 및 기타 불가피한 불순물로 조성되는 </w:t>
      </w:r>
      <w:proofErr w:type="spellStart"/>
      <w:r w:rsidRPr="002321C6">
        <w:rPr>
          <w:rFonts w:ascii="바탕체" w:eastAsia="바탕체" w:hAnsi="바탕체"/>
          <w:sz w:val="24"/>
          <w:szCs w:val="24"/>
        </w:rPr>
        <w:t>페라이트</w:t>
      </w:r>
      <w:proofErr w:type="spellEnd"/>
      <w:r w:rsidRPr="002321C6">
        <w:rPr>
          <w:rFonts w:ascii="바탕체" w:eastAsia="바탕체" w:hAnsi="바탕체"/>
          <w:sz w:val="24"/>
          <w:szCs w:val="24"/>
        </w:rPr>
        <w:t>-</w:t>
      </w:r>
      <w:proofErr w:type="spellStart"/>
      <w:r w:rsidRPr="002321C6">
        <w:rPr>
          <w:rFonts w:ascii="바탕체" w:eastAsia="바탕체" w:hAnsi="바탕체"/>
          <w:sz w:val="24"/>
          <w:szCs w:val="24"/>
        </w:rPr>
        <w:t>오스테나이트</w:t>
      </w:r>
      <w:proofErr w:type="spellEnd"/>
      <w:r w:rsidRPr="002321C6">
        <w:rPr>
          <w:rFonts w:ascii="바탕체" w:eastAsia="바탕체" w:hAnsi="바탕체"/>
          <w:sz w:val="24"/>
          <w:szCs w:val="24"/>
        </w:rPr>
        <w:t xml:space="preserve"> 이상조직을 갖는 </w:t>
      </w:r>
      <w:proofErr w:type="spellStart"/>
      <w:r w:rsidRPr="002321C6">
        <w:rPr>
          <w:rFonts w:ascii="바탕체" w:eastAsia="바탕체" w:hAnsi="바탕체"/>
          <w:sz w:val="24"/>
          <w:szCs w:val="24"/>
        </w:rPr>
        <w:t>스테인레스강</w:t>
      </w:r>
      <w:proofErr w:type="spellEnd"/>
      <w:r w:rsidRPr="002321C6">
        <w:rPr>
          <w:rFonts w:ascii="바탕체" w:eastAsia="바탕체" w:hAnsi="바탕체"/>
          <w:sz w:val="24"/>
          <w:szCs w:val="24"/>
        </w:rPr>
        <w:t xml:space="preserve"> </w:t>
      </w:r>
      <w:proofErr w:type="spellStart"/>
      <w:r w:rsidRPr="002321C6">
        <w:rPr>
          <w:rFonts w:ascii="바탕체" w:eastAsia="바탕체" w:hAnsi="바탕체"/>
          <w:sz w:val="24"/>
          <w:szCs w:val="24"/>
        </w:rPr>
        <w:t>주조재를</w:t>
      </w:r>
      <w:proofErr w:type="spellEnd"/>
      <w:r w:rsidRPr="002321C6">
        <w:rPr>
          <w:rFonts w:ascii="바탕체" w:eastAsia="바탕체" w:hAnsi="바탕체"/>
          <w:sz w:val="24"/>
          <w:szCs w:val="24"/>
        </w:rPr>
        <w:t xml:space="preserve"> 1200~1250℃로 가열한 후에 1150℃로 </w:t>
      </w:r>
      <w:proofErr w:type="spellStart"/>
      <w:r w:rsidRPr="002321C6">
        <w:rPr>
          <w:rFonts w:ascii="바탕체" w:eastAsia="바탕체" w:hAnsi="바탕체"/>
          <w:sz w:val="24"/>
          <w:szCs w:val="24"/>
        </w:rPr>
        <w:t>냉각될때</w:t>
      </w:r>
      <w:proofErr w:type="spellEnd"/>
      <w:r w:rsidRPr="002321C6">
        <w:rPr>
          <w:rFonts w:ascii="바탕체" w:eastAsia="바탕체" w:hAnsi="바탕체"/>
          <w:sz w:val="24"/>
          <w:szCs w:val="24"/>
        </w:rPr>
        <w:t xml:space="preserve"> 까지는 3s</w:t>
      </w:r>
      <w:r w:rsidRPr="002321C6">
        <w:rPr>
          <w:rFonts w:ascii="바탕체" w:eastAsia="바탕체" w:hAnsi="바탕체"/>
          <w:sz w:val="24"/>
          <w:szCs w:val="24"/>
          <w:vertAlign w:val="superscript"/>
        </w:rPr>
        <w:t xml:space="preserve">-1 </w:t>
      </w:r>
      <w:r w:rsidRPr="002321C6">
        <w:rPr>
          <w:rFonts w:ascii="바탕체" w:eastAsia="바탕체" w:hAnsi="바탕체"/>
          <w:sz w:val="24"/>
          <w:szCs w:val="24"/>
        </w:rPr>
        <w:t xml:space="preserve">이하의 성형속도로 </w:t>
      </w:r>
      <w:proofErr w:type="spellStart"/>
      <w:r w:rsidRPr="002321C6">
        <w:rPr>
          <w:rFonts w:ascii="바탕체" w:eastAsia="바탕체" w:hAnsi="바탕체"/>
          <w:sz w:val="24"/>
          <w:szCs w:val="24"/>
        </w:rPr>
        <w:t>열간단조</w:t>
      </w:r>
      <w:proofErr w:type="spellEnd"/>
      <w:r w:rsidRPr="002321C6">
        <w:rPr>
          <w:rFonts w:ascii="바탕체" w:eastAsia="바탕체" w:hAnsi="바탕체"/>
          <w:sz w:val="24"/>
          <w:szCs w:val="24"/>
        </w:rPr>
        <w:t xml:space="preserve"> 프레스하고, 1100℃로 </w:t>
      </w:r>
      <w:proofErr w:type="spellStart"/>
      <w:r w:rsidRPr="002321C6">
        <w:rPr>
          <w:rFonts w:ascii="바탕체" w:eastAsia="바탕체" w:hAnsi="바탕체"/>
          <w:sz w:val="24"/>
          <w:szCs w:val="24"/>
        </w:rPr>
        <w:t>냉각될때</w:t>
      </w:r>
      <w:proofErr w:type="spellEnd"/>
      <w:r w:rsidRPr="002321C6">
        <w:rPr>
          <w:rFonts w:ascii="바탕체" w:eastAsia="바탕체" w:hAnsi="바탕체"/>
          <w:sz w:val="24"/>
          <w:szCs w:val="24"/>
        </w:rPr>
        <w:t xml:space="preserve"> 까지는 2s</w:t>
      </w:r>
      <w:r w:rsidRPr="002321C6">
        <w:rPr>
          <w:rFonts w:ascii="바탕체" w:eastAsia="바탕체" w:hAnsi="바탕체"/>
          <w:sz w:val="24"/>
          <w:szCs w:val="24"/>
          <w:vertAlign w:val="superscript"/>
        </w:rPr>
        <w:t>-1</w:t>
      </w:r>
      <w:r w:rsidRPr="002321C6">
        <w:rPr>
          <w:rFonts w:ascii="바탕체" w:eastAsia="바탕체" w:hAnsi="바탕체"/>
          <w:sz w:val="24"/>
          <w:szCs w:val="24"/>
        </w:rPr>
        <w:t xml:space="preserve"> 이하의 성형속도로 </w:t>
      </w:r>
      <w:proofErr w:type="spellStart"/>
      <w:r w:rsidRPr="002321C6">
        <w:rPr>
          <w:rFonts w:ascii="바탕체" w:eastAsia="바탕체" w:hAnsi="바탕체"/>
          <w:sz w:val="24"/>
          <w:szCs w:val="24"/>
        </w:rPr>
        <w:t>열간단조</w:t>
      </w:r>
      <w:proofErr w:type="spellEnd"/>
      <w:r w:rsidRPr="002321C6">
        <w:rPr>
          <w:rFonts w:ascii="바탕체" w:eastAsia="바탕체" w:hAnsi="바탕체"/>
          <w:sz w:val="24"/>
          <w:szCs w:val="24"/>
        </w:rPr>
        <w:t xml:space="preserve"> 프레스하며, 1050℃로 </w:t>
      </w:r>
      <w:proofErr w:type="spellStart"/>
      <w:r w:rsidRPr="002321C6">
        <w:rPr>
          <w:rFonts w:ascii="바탕체" w:eastAsia="바탕체" w:hAnsi="바탕체"/>
          <w:sz w:val="24"/>
          <w:szCs w:val="24"/>
        </w:rPr>
        <w:t>냉각될때</w:t>
      </w:r>
      <w:proofErr w:type="spellEnd"/>
      <w:r w:rsidRPr="002321C6">
        <w:rPr>
          <w:rFonts w:ascii="바탕체" w:eastAsia="바탕체" w:hAnsi="바탕체"/>
          <w:sz w:val="24"/>
          <w:szCs w:val="24"/>
        </w:rPr>
        <w:t xml:space="preserve"> 까지는 1s</w:t>
      </w:r>
      <w:r w:rsidRPr="002321C6">
        <w:rPr>
          <w:rFonts w:ascii="바탕체" w:eastAsia="바탕체" w:hAnsi="바탕체"/>
          <w:sz w:val="24"/>
          <w:szCs w:val="24"/>
          <w:vertAlign w:val="superscript"/>
        </w:rPr>
        <w:t>-1</w:t>
      </w:r>
      <w:r w:rsidRPr="002321C6">
        <w:rPr>
          <w:rFonts w:ascii="바탕체" w:eastAsia="바탕체" w:hAnsi="바탕체"/>
          <w:sz w:val="24"/>
          <w:szCs w:val="24"/>
        </w:rPr>
        <w:t xml:space="preserve"> 이하의 성형속도로 </w:t>
      </w:r>
      <w:proofErr w:type="spellStart"/>
      <w:r w:rsidRPr="002321C6">
        <w:rPr>
          <w:rFonts w:ascii="바탕체" w:eastAsia="바탕체" w:hAnsi="바탕체"/>
          <w:sz w:val="24"/>
          <w:szCs w:val="24"/>
        </w:rPr>
        <w:t>열간단조</w:t>
      </w:r>
      <w:proofErr w:type="spellEnd"/>
      <w:r w:rsidRPr="002321C6">
        <w:rPr>
          <w:rFonts w:ascii="바탕체" w:eastAsia="바탕체" w:hAnsi="바탕체"/>
          <w:sz w:val="24"/>
          <w:szCs w:val="24"/>
        </w:rPr>
        <w:t xml:space="preserve"> </w:t>
      </w:r>
      <w:proofErr w:type="spellStart"/>
      <w:r w:rsidRPr="002321C6">
        <w:rPr>
          <w:rFonts w:ascii="바탕체" w:eastAsia="바탕체" w:hAnsi="바탕체"/>
          <w:sz w:val="24"/>
          <w:szCs w:val="24"/>
        </w:rPr>
        <w:t>프레스하는</w:t>
      </w:r>
      <w:proofErr w:type="spellEnd"/>
      <w:r w:rsidRPr="002321C6">
        <w:rPr>
          <w:rFonts w:ascii="바탕체" w:eastAsia="바탕체" w:hAnsi="바탕체"/>
          <w:sz w:val="24"/>
          <w:szCs w:val="24"/>
        </w:rPr>
        <w:t xml:space="preserve"> 것을 특징으로 하는 </w:t>
      </w:r>
      <w:proofErr w:type="spellStart"/>
      <w:r w:rsidRPr="002321C6">
        <w:rPr>
          <w:rFonts w:ascii="바탕체" w:eastAsia="바탕체" w:hAnsi="바탕체"/>
          <w:sz w:val="24"/>
          <w:szCs w:val="24"/>
        </w:rPr>
        <w:t>페라이트</w:t>
      </w:r>
      <w:proofErr w:type="spellEnd"/>
      <w:r w:rsidRPr="002321C6">
        <w:rPr>
          <w:rFonts w:ascii="바탕체" w:eastAsia="바탕체" w:hAnsi="바탕체"/>
          <w:sz w:val="24"/>
          <w:szCs w:val="24"/>
        </w:rPr>
        <w:t>-</w:t>
      </w:r>
      <w:proofErr w:type="spellStart"/>
      <w:r w:rsidRPr="002321C6">
        <w:rPr>
          <w:rFonts w:ascii="바탕체" w:eastAsia="바탕체" w:hAnsi="바탕체"/>
          <w:sz w:val="24"/>
          <w:szCs w:val="24"/>
        </w:rPr>
        <w:t>오스테나이트</w:t>
      </w:r>
      <w:proofErr w:type="spellEnd"/>
      <w:r w:rsidRPr="002321C6">
        <w:rPr>
          <w:rFonts w:ascii="바탕체" w:eastAsia="바탕체" w:hAnsi="바탕체"/>
          <w:sz w:val="24"/>
          <w:szCs w:val="24"/>
        </w:rPr>
        <w:t xml:space="preserve"> 2상조직을 갖는 </w:t>
      </w:r>
      <w:proofErr w:type="spellStart"/>
      <w:r w:rsidRPr="002321C6">
        <w:rPr>
          <w:rFonts w:ascii="바탕체" w:eastAsia="바탕체" w:hAnsi="바탕체"/>
          <w:sz w:val="24"/>
          <w:szCs w:val="24"/>
        </w:rPr>
        <w:t>스테인레스강</w:t>
      </w:r>
      <w:proofErr w:type="spellEnd"/>
      <w:r w:rsidRPr="002321C6">
        <w:rPr>
          <w:rFonts w:ascii="바탕체" w:eastAsia="바탕체" w:hAnsi="바탕체"/>
          <w:sz w:val="24"/>
          <w:szCs w:val="24"/>
        </w:rPr>
        <w:t xml:space="preserve"> 주조재의 </w:t>
      </w:r>
      <w:proofErr w:type="spellStart"/>
      <w:r w:rsidRPr="002321C6">
        <w:rPr>
          <w:rFonts w:ascii="바탕체" w:eastAsia="바탕체" w:hAnsi="바탕체"/>
          <w:sz w:val="24"/>
          <w:szCs w:val="24"/>
        </w:rPr>
        <w:t>열간단조</w:t>
      </w:r>
      <w:proofErr w:type="spellEnd"/>
      <w:r w:rsidRPr="002321C6">
        <w:rPr>
          <w:rFonts w:ascii="바탕체" w:eastAsia="바탕체" w:hAnsi="바탕체"/>
          <w:sz w:val="24"/>
          <w:szCs w:val="24"/>
        </w:rPr>
        <w:t xml:space="preserve"> 방법에 관한 것이다.</w:t>
      </w:r>
    </w:p>
    <w:p w:rsidR="002321C6" w:rsidRPr="002321C6" w:rsidRDefault="002321C6">
      <w:pPr>
        <w:pStyle w:val="a3"/>
        <w:spacing w:line="672" w:lineRule="auto"/>
        <w:ind w:firstLine="600"/>
        <w:rPr>
          <w:rFonts w:ascii="바탕체" w:eastAsia="바탕체" w:hAnsi="바탕체" w:hint="eastAsia"/>
          <w:sz w:val="24"/>
          <w:szCs w:val="24"/>
        </w:rPr>
      </w:pPr>
      <w:r w:rsidRPr="002321C6">
        <w:rPr>
          <w:rFonts w:ascii="바탕체" w:eastAsia="바탕체" w:hAnsi="바탕체"/>
          <w:sz w:val="24"/>
          <w:szCs w:val="24"/>
        </w:rPr>
        <w:t>이하, 본 발명을 상세하게 설명한다.</w:t>
      </w:r>
    </w:p>
    <w:p w:rsidR="002321C6" w:rsidRPr="002321C6" w:rsidRDefault="002321C6">
      <w:pPr>
        <w:pStyle w:val="a3"/>
        <w:spacing w:line="672" w:lineRule="auto"/>
        <w:ind w:firstLine="600"/>
        <w:rPr>
          <w:rFonts w:ascii="바탕체" w:eastAsia="바탕체" w:hAnsi="바탕체" w:hint="eastAsia"/>
          <w:sz w:val="24"/>
          <w:szCs w:val="24"/>
        </w:rPr>
      </w:pPr>
      <w:r w:rsidRPr="002321C6">
        <w:rPr>
          <w:rFonts w:ascii="바탕체" w:eastAsia="바탕체" w:hAnsi="바탕체"/>
          <w:sz w:val="24"/>
          <w:szCs w:val="24"/>
        </w:rPr>
        <w:t xml:space="preserve">본 발명은 통상적인 2507급의 슈퍼 </w:t>
      </w:r>
      <w:proofErr w:type="spellStart"/>
      <w:r w:rsidRPr="002321C6">
        <w:rPr>
          <w:rFonts w:ascii="바탕체" w:eastAsia="바탕체" w:hAnsi="바탕체"/>
          <w:sz w:val="24"/>
          <w:szCs w:val="24"/>
        </w:rPr>
        <w:t>듀플렉스</w:t>
      </w:r>
      <w:proofErr w:type="spellEnd"/>
      <w:r w:rsidRPr="002321C6">
        <w:rPr>
          <w:rFonts w:ascii="바탕체" w:eastAsia="바탕체" w:hAnsi="바탕체"/>
          <w:sz w:val="24"/>
          <w:szCs w:val="24"/>
        </w:rPr>
        <w:t xml:space="preserve"> </w:t>
      </w:r>
      <w:proofErr w:type="spellStart"/>
      <w:r w:rsidRPr="002321C6">
        <w:rPr>
          <w:rFonts w:ascii="바탕체" w:eastAsia="바탕체" w:hAnsi="바탕체"/>
          <w:sz w:val="24"/>
          <w:szCs w:val="24"/>
        </w:rPr>
        <w:t>스테인레스강</w:t>
      </w:r>
      <w:proofErr w:type="spellEnd"/>
      <w:r w:rsidRPr="002321C6">
        <w:rPr>
          <w:rFonts w:ascii="바탕체" w:eastAsia="바탕체" w:hAnsi="바탕체"/>
          <w:sz w:val="24"/>
          <w:szCs w:val="24"/>
        </w:rPr>
        <w:t>(</w:t>
      </w:r>
      <w:proofErr w:type="spellStart"/>
      <w:r w:rsidRPr="002321C6">
        <w:rPr>
          <w:rFonts w:ascii="바탕체" w:eastAsia="바탕체" w:hAnsi="바탕체"/>
          <w:sz w:val="24"/>
          <w:szCs w:val="24"/>
        </w:rPr>
        <w:t>페라이트</w:t>
      </w:r>
      <w:proofErr w:type="spellEnd"/>
      <w:r w:rsidRPr="002321C6">
        <w:rPr>
          <w:rFonts w:ascii="바탕체" w:eastAsia="바탕체" w:hAnsi="바탕체"/>
          <w:sz w:val="24"/>
          <w:szCs w:val="24"/>
        </w:rPr>
        <w:t>-</w:t>
      </w:r>
      <w:proofErr w:type="spellStart"/>
      <w:r w:rsidRPr="002321C6">
        <w:rPr>
          <w:rFonts w:ascii="바탕체" w:eastAsia="바탕체" w:hAnsi="바탕체"/>
          <w:sz w:val="24"/>
          <w:szCs w:val="24"/>
        </w:rPr>
        <w:t>오스테나</w:t>
      </w:r>
      <w:r w:rsidRPr="002321C6">
        <w:rPr>
          <w:rFonts w:ascii="바탕체" w:eastAsia="바탕체" w:hAnsi="바탕체"/>
          <w:sz w:val="24"/>
          <w:szCs w:val="24"/>
        </w:rPr>
        <w:lastRenderedPageBreak/>
        <w:t>이트</w:t>
      </w:r>
      <w:proofErr w:type="spellEnd"/>
      <w:r w:rsidRPr="002321C6">
        <w:rPr>
          <w:rFonts w:ascii="바탕체" w:eastAsia="바탕체" w:hAnsi="바탕체"/>
          <w:sz w:val="24"/>
          <w:szCs w:val="24"/>
        </w:rPr>
        <w:t xml:space="preserve"> 2상조직을 갖는 </w:t>
      </w:r>
      <w:proofErr w:type="spellStart"/>
      <w:r w:rsidRPr="002321C6">
        <w:rPr>
          <w:rFonts w:ascii="바탕체" w:eastAsia="바탕체" w:hAnsi="바탕체"/>
          <w:sz w:val="24"/>
          <w:szCs w:val="24"/>
        </w:rPr>
        <w:t>스테인레스강</w:t>
      </w:r>
      <w:proofErr w:type="spellEnd"/>
      <w:r w:rsidRPr="002321C6">
        <w:rPr>
          <w:rFonts w:ascii="바탕체" w:eastAsia="바탕체" w:hAnsi="바탕체"/>
          <w:sz w:val="24"/>
          <w:szCs w:val="24"/>
        </w:rPr>
        <w:t xml:space="preserve">)을 이용하면 되며, 중량%로, C: 0.03% 이하, Si: 0.8% 이하, </w:t>
      </w:r>
      <w:proofErr w:type="spellStart"/>
      <w:r w:rsidRPr="002321C6">
        <w:rPr>
          <w:rFonts w:ascii="바탕체" w:eastAsia="바탕체" w:hAnsi="바탕체"/>
          <w:sz w:val="24"/>
          <w:szCs w:val="24"/>
        </w:rPr>
        <w:t>Mn</w:t>
      </w:r>
      <w:proofErr w:type="spellEnd"/>
      <w:r w:rsidRPr="002321C6">
        <w:rPr>
          <w:rFonts w:ascii="바탕체" w:eastAsia="바탕체" w:hAnsi="바탕체"/>
          <w:sz w:val="24"/>
          <w:szCs w:val="24"/>
        </w:rPr>
        <w:t>: 1.2% 이하, Ni: 6.0~8.0%, Cr: 24.0~26.0%, Mo: 3.0~5.0%, N: 0.24~0.32%, 나머지 Fe 및 기타 불가피한 불순물로 조성된다.</w:t>
      </w:r>
    </w:p>
    <w:p w:rsidR="002321C6" w:rsidRPr="002321C6" w:rsidRDefault="002321C6">
      <w:pPr>
        <w:pStyle w:val="a3"/>
        <w:spacing w:line="672" w:lineRule="auto"/>
        <w:ind w:firstLine="600"/>
        <w:rPr>
          <w:rFonts w:ascii="바탕체" w:eastAsia="바탕체" w:hAnsi="바탕체" w:hint="eastAsia"/>
          <w:sz w:val="24"/>
          <w:szCs w:val="24"/>
        </w:rPr>
      </w:pPr>
      <w:r w:rsidRPr="002321C6">
        <w:rPr>
          <w:rFonts w:ascii="바탕체" w:eastAsia="바탕체" w:hAnsi="바탕체"/>
          <w:sz w:val="24"/>
          <w:szCs w:val="24"/>
        </w:rPr>
        <w:t xml:space="preserve">본 발명에서는 먼저 2507급 슈퍼 </w:t>
      </w:r>
      <w:proofErr w:type="spellStart"/>
      <w:r w:rsidRPr="002321C6">
        <w:rPr>
          <w:rFonts w:ascii="바탕체" w:eastAsia="바탕체" w:hAnsi="바탕체"/>
          <w:sz w:val="24"/>
          <w:szCs w:val="24"/>
        </w:rPr>
        <w:t>듀플렉스</w:t>
      </w:r>
      <w:proofErr w:type="spellEnd"/>
      <w:r w:rsidRPr="002321C6">
        <w:rPr>
          <w:rFonts w:ascii="바탕체" w:eastAsia="바탕체" w:hAnsi="바탕체"/>
          <w:sz w:val="24"/>
          <w:szCs w:val="24"/>
        </w:rPr>
        <w:t xml:space="preserve"> </w:t>
      </w:r>
      <w:proofErr w:type="spellStart"/>
      <w:r w:rsidRPr="002321C6">
        <w:rPr>
          <w:rFonts w:ascii="바탕체" w:eastAsia="바탕체" w:hAnsi="바탕체"/>
          <w:sz w:val="24"/>
          <w:szCs w:val="24"/>
        </w:rPr>
        <w:t>스테인레스강에</w:t>
      </w:r>
      <w:proofErr w:type="spellEnd"/>
      <w:r w:rsidRPr="002321C6">
        <w:rPr>
          <w:rFonts w:ascii="바탕체" w:eastAsia="바탕체" w:hAnsi="바탕체"/>
          <w:sz w:val="24"/>
          <w:szCs w:val="24"/>
        </w:rPr>
        <w:t xml:space="preserve"> 가해준 파워가 얼마나 재료의 미세조직 변화에 사용되었는지를 먼저 평가하고자 하였다.</w:t>
      </w:r>
    </w:p>
    <w:p w:rsidR="002321C6" w:rsidRPr="002321C6" w:rsidRDefault="002321C6">
      <w:pPr>
        <w:pStyle w:val="a3"/>
        <w:spacing w:line="672" w:lineRule="auto"/>
        <w:ind w:firstLine="600"/>
        <w:rPr>
          <w:rFonts w:ascii="바탕체" w:eastAsia="바탕체" w:hAnsi="바탕체" w:hint="eastAsia"/>
          <w:sz w:val="24"/>
          <w:szCs w:val="24"/>
        </w:rPr>
      </w:pPr>
      <w:r w:rsidRPr="002321C6">
        <w:rPr>
          <w:rFonts w:ascii="바탕체" w:eastAsia="바탕체" w:hAnsi="바탕체"/>
          <w:sz w:val="24"/>
          <w:szCs w:val="24"/>
        </w:rPr>
        <w:t xml:space="preserve">하기 수학식 1의 η는 외부에서 가해준 </w:t>
      </w:r>
      <w:proofErr w:type="spellStart"/>
      <w:r w:rsidRPr="002321C6">
        <w:rPr>
          <w:rFonts w:ascii="바탕체" w:eastAsia="바탕체" w:hAnsi="바탕체"/>
          <w:sz w:val="24"/>
          <w:szCs w:val="24"/>
        </w:rPr>
        <w:t>파워중</w:t>
      </w:r>
      <w:proofErr w:type="spellEnd"/>
      <w:r w:rsidRPr="002321C6">
        <w:rPr>
          <w:rFonts w:ascii="바탕체" w:eastAsia="바탕체" w:hAnsi="바탕체"/>
          <w:sz w:val="24"/>
          <w:szCs w:val="24"/>
        </w:rPr>
        <w:t xml:space="preserve"> 미세조직 변화에 사용된 양을 나타내는 파워분산 효율인자로써, </w:t>
      </w:r>
      <w:proofErr w:type="spellStart"/>
      <w:r w:rsidRPr="002321C6">
        <w:rPr>
          <w:rFonts w:ascii="바탕체" w:eastAsia="바탕체" w:hAnsi="바탕체"/>
          <w:sz w:val="24"/>
          <w:szCs w:val="24"/>
        </w:rPr>
        <w:t>변형률</w:t>
      </w:r>
      <w:proofErr w:type="spellEnd"/>
      <w:r w:rsidRPr="002321C6">
        <w:rPr>
          <w:rFonts w:ascii="바탕체" w:eastAsia="바탕체" w:hAnsi="바탕체"/>
          <w:sz w:val="24"/>
          <w:szCs w:val="24"/>
        </w:rPr>
        <w:t xml:space="preserve"> 속도 민감도(m)의 함수로 나타낼 수 있다. 상기 파워분산 효율인자의 값이 클수록 미세조직 변화에 소모된 파워의 </w:t>
      </w:r>
      <w:proofErr w:type="spellStart"/>
      <w:r w:rsidRPr="002321C6">
        <w:rPr>
          <w:rFonts w:ascii="바탕체" w:eastAsia="바탕체" w:hAnsi="바탕체"/>
          <w:sz w:val="24"/>
          <w:szCs w:val="24"/>
        </w:rPr>
        <w:t>분률이</w:t>
      </w:r>
      <w:proofErr w:type="spellEnd"/>
      <w:r w:rsidRPr="002321C6">
        <w:rPr>
          <w:rFonts w:ascii="바탕체" w:eastAsia="바탕체" w:hAnsi="바탕체"/>
          <w:sz w:val="24"/>
          <w:szCs w:val="24"/>
        </w:rPr>
        <w:t xml:space="preserve"> 높음을 나타낸다.</w:t>
      </w:r>
    </w:p>
    <w:p w:rsidR="002321C6" w:rsidRPr="002321C6" w:rsidRDefault="002321C6" w:rsidP="002321C6">
      <w:pPr>
        <w:wordWrap/>
        <w:adjustRightInd w:val="0"/>
        <w:spacing w:after="0" w:line="672" w:lineRule="auto"/>
        <w:ind w:firstLine="800"/>
        <w:rPr>
          <w:rFonts w:ascii="바탕체" w:eastAsia="바탕체" w:hAnsi="바탕체"/>
          <w:kern w:val="0"/>
          <w:sz w:val="24"/>
          <w:szCs w:val="24"/>
        </w:rPr>
      </w:pPr>
      <w:r w:rsidRPr="002321C6">
        <w:rPr>
          <w:rFonts w:ascii="바탕체" w:eastAsia="바탕체" w:hAnsi="바탕체"/>
          <w:kern w:val="0"/>
          <w:sz w:val="24"/>
          <w:szCs w:val="24"/>
        </w:rPr>
        <w:t>[수학식 1]</w:t>
      </w:r>
    </w:p>
    <w:p w:rsidR="002321C6" w:rsidRPr="002321C6" w:rsidRDefault="002321C6" w:rsidP="002321C6">
      <w:pPr>
        <w:wordWrap/>
        <w:adjustRightInd w:val="0"/>
        <w:spacing w:after="0" w:line="672" w:lineRule="auto"/>
        <w:ind w:firstLine="800"/>
        <w:rPr>
          <w:rFonts w:ascii="바탕체" w:eastAsia="바탕체" w:hAnsi="바탕체"/>
          <w:kern w:val="0"/>
          <w:sz w:val="24"/>
          <w:szCs w:val="24"/>
        </w:rPr>
      </w:pPr>
      <w:r w:rsidRPr="002321C6">
        <w:rPr>
          <w:rFonts w:ascii="바탕체" w:eastAsia="바탕체" w:hAnsi="바탕체"/>
          <w:kern w:val="0"/>
          <w:sz w:val="24"/>
          <w:szCs w:val="24"/>
        </w:rPr>
        <w:t>η = 2m</w:t>
      </w:r>
      <w:proofErr w:type="gramStart"/>
      <w:r w:rsidRPr="002321C6">
        <w:rPr>
          <w:rFonts w:ascii="바탕체" w:eastAsia="바탕체" w:hAnsi="바탕체"/>
          <w:kern w:val="0"/>
          <w:sz w:val="24"/>
          <w:szCs w:val="24"/>
        </w:rPr>
        <w:t>/(</w:t>
      </w:r>
      <w:proofErr w:type="gramEnd"/>
      <w:r w:rsidRPr="002321C6">
        <w:rPr>
          <w:rFonts w:ascii="바탕체" w:eastAsia="바탕체" w:hAnsi="바탕체"/>
          <w:kern w:val="0"/>
          <w:sz w:val="24"/>
          <w:szCs w:val="24"/>
        </w:rPr>
        <w:t>m+1)</w:t>
      </w:r>
    </w:p>
    <w:p w:rsidR="002321C6" w:rsidRPr="004D30D6" w:rsidRDefault="002321C6" w:rsidP="002321C6">
      <w:pPr>
        <w:ind w:firstLine="800"/>
        <w:rPr>
          <w:rFonts w:ascii="바탕체" w:eastAsia="바탕체" w:hAnsi="바탕체"/>
          <w:kern w:val="0"/>
          <w:sz w:val="24"/>
          <w:szCs w:val="24"/>
        </w:rPr>
      </w:pPr>
      <w:r w:rsidRPr="004D30D6">
        <w:rPr>
          <w:rFonts w:ascii="바탕체" w:eastAsia="바탕체" w:hAnsi="바탕체"/>
          <w:kern w:val="0"/>
          <w:sz w:val="24"/>
          <w:szCs w:val="24"/>
        </w:rPr>
        <w:t xml:space="preserve">또한, </w:t>
      </w:r>
      <w:proofErr w:type="spellStart"/>
      <w:r w:rsidRPr="004D30D6">
        <w:rPr>
          <w:rFonts w:ascii="바탕체" w:eastAsia="바탕체" w:hAnsi="바탕체"/>
          <w:kern w:val="0"/>
          <w:sz w:val="24"/>
          <w:szCs w:val="24"/>
        </w:rPr>
        <w:t>소성변형시</w:t>
      </w:r>
      <w:proofErr w:type="spellEnd"/>
      <w:r w:rsidRPr="004D30D6">
        <w:rPr>
          <w:rFonts w:ascii="바탕체" w:eastAsia="바탕체" w:hAnsi="바탕체"/>
          <w:kern w:val="0"/>
          <w:sz w:val="24"/>
          <w:szCs w:val="24"/>
        </w:rPr>
        <w:t xml:space="preserve"> 재료유동의 안정성을 평가할 수 있는 소성변형 불안정인자 ζ(ε)는 하기 수학식 2와 같이 주어지며, 그 값이 음수로 나타나면 소성변형이 불안정해지는 영역을 나타낸다.</w:t>
      </w:r>
      <w:r w:rsidRPr="004D30D6">
        <w:rPr>
          <w:rFonts w:ascii="바탕체" w:eastAsia="바탕체" w:hAnsi="바탕체"/>
        </w:rPr>
        <w:t xml:space="preserve"> </w:t>
      </w:r>
    </w:p>
    <w:p w:rsidR="002321C6" w:rsidRPr="002321C6" w:rsidRDefault="002321C6" w:rsidP="002321C6">
      <w:pPr>
        <w:wordWrap/>
        <w:adjustRightInd w:val="0"/>
        <w:spacing w:after="0" w:line="672" w:lineRule="auto"/>
        <w:ind w:firstLine="800"/>
        <w:rPr>
          <w:rFonts w:ascii="바탕체" w:eastAsia="바탕체" w:hAnsi="바탕체"/>
          <w:kern w:val="0"/>
          <w:sz w:val="24"/>
          <w:szCs w:val="24"/>
        </w:rPr>
      </w:pPr>
      <w:r w:rsidRPr="002321C6">
        <w:rPr>
          <w:rFonts w:ascii="바탕체" w:eastAsia="바탕체" w:hAnsi="바탕체"/>
          <w:kern w:val="0"/>
          <w:sz w:val="24"/>
          <w:szCs w:val="24"/>
        </w:rPr>
        <w:t>[수학식 2]</w:t>
      </w:r>
    </w:p>
    <w:p w:rsidR="002321C6" w:rsidRPr="002321C6" w:rsidRDefault="002321C6" w:rsidP="002321C6">
      <w:pPr>
        <w:wordWrap/>
        <w:adjustRightInd w:val="0"/>
        <w:spacing w:after="0" w:line="672" w:lineRule="auto"/>
        <w:ind w:firstLine="800"/>
        <w:rPr>
          <w:rFonts w:ascii="바탕체" w:eastAsia="바탕체" w:hAnsi="바탕체"/>
          <w:kern w:val="0"/>
          <w:sz w:val="24"/>
          <w:szCs w:val="24"/>
        </w:rPr>
      </w:pPr>
      <w:proofErr w:type="gramStart"/>
      <w:r w:rsidRPr="002321C6">
        <w:rPr>
          <w:rFonts w:ascii="바탕체" w:eastAsia="바탕체" w:hAnsi="바탕체"/>
          <w:kern w:val="0"/>
          <w:sz w:val="24"/>
          <w:szCs w:val="24"/>
        </w:rPr>
        <w:t>ζ(</w:t>
      </w:r>
      <w:proofErr w:type="gramEnd"/>
      <w:r w:rsidRPr="002321C6">
        <w:rPr>
          <w:rFonts w:ascii="바탕체" w:eastAsia="바탕체" w:hAnsi="바탕체"/>
          <w:kern w:val="0"/>
          <w:sz w:val="24"/>
          <w:szCs w:val="24"/>
        </w:rPr>
        <w:t>ε) = ∂ln(m/m+1)/∂</w:t>
      </w:r>
      <w:proofErr w:type="spellStart"/>
      <w:r w:rsidRPr="002321C6">
        <w:rPr>
          <w:rFonts w:ascii="바탕체" w:eastAsia="바탕체" w:hAnsi="바탕체"/>
          <w:kern w:val="0"/>
          <w:sz w:val="24"/>
          <w:szCs w:val="24"/>
        </w:rPr>
        <w:t>lnε</w:t>
      </w:r>
      <w:proofErr w:type="spellEnd"/>
      <w:r w:rsidRPr="002321C6">
        <w:rPr>
          <w:rFonts w:ascii="바탕체" w:eastAsia="바탕체" w:hAnsi="바탕체"/>
          <w:kern w:val="0"/>
          <w:sz w:val="24"/>
          <w:szCs w:val="24"/>
        </w:rPr>
        <w:t xml:space="preserve"> + m</w:t>
      </w:r>
    </w:p>
    <w:p w:rsidR="002321C6" w:rsidRPr="002321C6" w:rsidRDefault="002321C6" w:rsidP="002321C6">
      <w:pPr>
        <w:wordWrap/>
        <w:adjustRightInd w:val="0"/>
        <w:spacing w:after="0" w:line="672" w:lineRule="auto"/>
        <w:ind w:firstLine="800"/>
        <w:jc w:val="left"/>
        <w:rPr>
          <w:rFonts w:ascii="바탕체" w:eastAsia="바탕체" w:hAnsi="바탕체"/>
          <w:kern w:val="0"/>
          <w:sz w:val="24"/>
          <w:szCs w:val="24"/>
        </w:rPr>
      </w:pPr>
      <w:r w:rsidRPr="002321C6">
        <w:rPr>
          <w:rFonts w:ascii="바탕체" w:eastAsia="바탕체" w:hAnsi="바탕체"/>
          <w:kern w:val="0"/>
          <w:sz w:val="24"/>
          <w:szCs w:val="24"/>
        </w:rPr>
        <w:t xml:space="preserve">도 1과 도 2는 2507급 슈퍼 </w:t>
      </w:r>
      <w:proofErr w:type="spellStart"/>
      <w:r w:rsidRPr="002321C6">
        <w:rPr>
          <w:rFonts w:ascii="바탕체" w:eastAsia="바탕체" w:hAnsi="바탕체"/>
          <w:kern w:val="0"/>
          <w:sz w:val="24"/>
          <w:szCs w:val="24"/>
        </w:rPr>
        <w:t>듀플렉스</w:t>
      </w:r>
      <w:proofErr w:type="spellEnd"/>
      <w:r w:rsidRPr="002321C6">
        <w:rPr>
          <w:rFonts w:ascii="바탕체" w:eastAsia="바탕체" w:hAnsi="바탕체"/>
          <w:kern w:val="0"/>
          <w:sz w:val="24"/>
          <w:szCs w:val="24"/>
        </w:rPr>
        <w:t xml:space="preserve"> </w:t>
      </w:r>
      <w:proofErr w:type="spellStart"/>
      <w:r w:rsidRPr="002321C6">
        <w:rPr>
          <w:rFonts w:ascii="바탕체" w:eastAsia="바탕체" w:hAnsi="바탕체"/>
          <w:kern w:val="0"/>
          <w:sz w:val="24"/>
          <w:szCs w:val="24"/>
        </w:rPr>
        <w:t>스테인레스강에</w:t>
      </w:r>
      <w:proofErr w:type="spellEnd"/>
      <w:r w:rsidRPr="002321C6">
        <w:rPr>
          <w:rFonts w:ascii="바탕체" w:eastAsia="바탕체" w:hAnsi="바탕체"/>
          <w:kern w:val="0"/>
          <w:sz w:val="24"/>
          <w:szCs w:val="24"/>
        </w:rPr>
        <w:t xml:space="preserve"> 있어서, 성형온도와 </w:t>
      </w:r>
      <w:r w:rsidRPr="002321C6">
        <w:rPr>
          <w:rFonts w:ascii="바탕체" w:eastAsia="바탕체" w:hAnsi="바탕체"/>
          <w:kern w:val="0"/>
          <w:sz w:val="24"/>
          <w:szCs w:val="24"/>
        </w:rPr>
        <w:lastRenderedPageBreak/>
        <w:t>성형속도에 따라 각각 파워분산 효율인자와 소성변형 불안정인자의 크기 변화를 등고선 지도로 나타낸 것이다.</w:t>
      </w:r>
    </w:p>
    <w:p w:rsidR="002321C6" w:rsidRPr="002321C6" w:rsidRDefault="002321C6" w:rsidP="002321C6">
      <w:pPr>
        <w:wordWrap/>
        <w:adjustRightInd w:val="0"/>
        <w:spacing w:after="0" w:line="672" w:lineRule="auto"/>
        <w:ind w:firstLine="800"/>
        <w:jc w:val="left"/>
        <w:rPr>
          <w:rFonts w:ascii="바탕체" w:eastAsia="바탕체" w:hAnsi="바탕체"/>
          <w:kern w:val="0"/>
          <w:sz w:val="24"/>
          <w:szCs w:val="24"/>
        </w:rPr>
      </w:pPr>
      <w:r w:rsidRPr="002321C6">
        <w:rPr>
          <w:rFonts w:ascii="바탕체" w:eastAsia="바탕체" w:hAnsi="바탕체"/>
          <w:kern w:val="0"/>
          <w:sz w:val="24"/>
          <w:szCs w:val="24"/>
        </w:rPr>
        <w:t xml:space="preserve">상기 파워분산 효율인자가 클수록 주어진 성형온도에서 2507급 </w:t>
      </w:r>
      <w:proofErr w:type="spellStart"/>
      <w:r w:rsidRPr="002321C6">
        <w:rPr>
          <w:rFonts w:ascii="바탕체" w:eastAsia="바탕체" w:hAnsi="바탕체"/>
          <w:kern w:val="0"/>
          <w:sz w:val="24"/>
          <w:szCs w:val="24"/>
        </w:rPr>
        <w:t>스텐레스강의</w:t>
      </w:r>
      <w:proofErr w:type="spellEnd"/>
      <w:r w:rsidRPr="002321C6">
        <w:rPr>
          <w:rFonts w:ascii="바탕체" w:eastAsia="바탕체" w:hAnsi="바탕체"/>
          <w:kern w:val="0"/>
          <w:sz w:val="24"/>
          <w:szCs w:val="24"/>
        </w:rPr>
        <w:t xml:space="preserve"> 주조조직을 보다 균일하고 미세한 </w:t>
      </w:r>
      <w:proofErr w:type="spellStart"/>
      <w:r w:rsidRPr="002321C6">
        <w:rPr>
          <w:rFonts w:ascii="바탕체" w:eastAsia="바탕체" w:hAnsi="바탕체"/>
          <w:kern w:val="0"/>
          <w:sz w:val="24"/>
          <w:szCs w:val="24"/>
        </w:rPr>
        <w:t>열간성형조직으로</w:t>
      </w:r>
      <w:proofErr w:type="spellEnd"/>
      <w:r w:rsidRPr="002321C6">
        <w:rPr>
          <w:rFonts w:ascii="바탕체" w:eastAsia="바탕체" w:hAnsi="바탕체"/>
          <w:kern w:val="0"/>
          <w:sz w:val="24"/>
          <w:szCs w:val="24"/>
        </w:rPr>
        <w:t xml:space="preserve"> 바꾸는데 </w:t>
      </w:r>
      <w:proofErr w:type="spellStart"/>
      <w:r w:rsidRPr="002321C6">
        <w:rPr>
          <w:rFonts w:ascii="바탕체" w:eastAsia="바탕체" w:hAnsi="바탕체"/>
          <w:kern w:val="0"/>
          <w:sz w:val="24"/>
          <w:szCs w:val="24"/>
        </w:rPr>
        <w:t>기여분이</w:t>
      </w:r>
      <w:proofErr w:type="spellEnd"/>
      <w:r w:rsidRPr="002321C6">
        <w:rPr>
          <w:rFonts w:ascii="바탕체" w:eastAsia="바탕체" w:hAnsi="바탕체"/>
          <w:kern w:val="0"/>
          <w:sz w:val="24"/>
          <w:szCs w:val="24"/>
        </w:rPr>
        <w:t xml:space="preserve"> 크다. 도 1에서 1150~1250℃ 성형온도 범위에서는 파워분산 효율인자가 30 이상인 </w:t>
      </w:r>
      <w:proofErr w:type="spellStart"/>
      <w:r w:rsidRPr="002321C6">
        <w:rPr>
          <w:rFonts w:ascii="바탕체" w:eastAsia="바탕체" w:hAnsi="바탕체"/>
          <w:kern w:val="0"/>
          <w:sz w:val="24"/>
          <w:szCs w:val="24"/>
        </w:rPr>
        <w:t>변형률</w:t>
      </w:r>
      <w:proofErr w:type="spellEnd"/>
      <w:r w:rsidRPr="002321C6">
        <w:rPr>
          <w:rFonts w:ascii="바탕체" w:eastAsia="바탕체" w:hAnsi="바탕체"/>
          <w:kern w:val="0"/>
          <w:sz w:val="24"/>
          <w:szCs w:val="24"/>
        </w:rPr>
        <w:t xml:space="preserve"> 속도영역은 대략적으로 10s</w:t>
      </w:r>
      <w:r w:rsidRPr="002321C6">
        <w:rPr>
          <w:rFonts w:ascii="바탕체" w:eastAsia="바탕체" w:hAnsi="바탕체"/>
          <w:kern w:val="0"/>
          <w:sz w:val="24"/>
          <w:szCs w:val="24"/>
          <w:vertAlign w:val="superscript"/>
        </w:rPr>
        <w:t xml:space="preserve">-1 </w:t>
      </w:r>
      <w:r w:rsidRPr="002321C6">
        <w:rPr>
          <w:rFonts w:ascii="바탕체" w:eastAsia="바탕체" w:hAnsi="바탕체"/>
          <w:kern w:val="0"/>
          <w:sz w:val="24"/>
          <w:szCs w:val="24"/>
        </w:rPr>
        <w:t xml:space="preserve">범위이다. 그러나, 1150~1250℃ 성형온도 범위에서 소성변형 불안정인자가 음수가 되는 </w:t>
      </w:r>
      <w:proofErr w:type="spellStart"/>
      <w:r w:rsidRPr="002321C6">
        <w:rPr>
          <w:rFonts w:ascii="바탕체" w:eastAsia="바탕체" w:hAnsi="바탕체"/>
          <w:kern w:val="0"/>
          <w:sz w:val="24"/>
          <w:szCs w:val="24"/>
        </w:rPr>
        <w:t>변형률</w:t>
      </w:r>
      <w:proofErr w:type="spellEnd"/>
      <w:r w:rsidRPr="002321C6">
        <w:rPr>
          <w:rFonts w:ascii="바탕체" w:eastAsia="바탕체" w:hAnsi="바탕체"/>
          <w:kern w:val="0"/>
          <w:sz w:val="24"/>
          <w:szCs w:val="24"/>
        </w:rPr>
        <w:t xml:space="preserve"> 속도영역은 3s</w:t>
      </w:r>
      <w:r w:rsidRPr="002321C6">
        <w:rPr>
          <w:rFonts w:ascii="바탕체" w:eastAsia="바탕체" w:hAnsi="바탕체"/>
          <w:kern w:val="0"/>
          <w:sz w:val="24"/>
          <w:szCs w:val="24"/>
          <w:vertAlign w:val="superscript"/>
        </w:rPr>
        <w:t>-1</w:t>
      </w:r>
      <w:r w:rsidRPr="002321C6">
        <w:rPr>
          <w:rFonts w:ascii="바탕체" w:eastAsia="바탕체" w:hAnsi="바탕체"/>
          <w:kern w:val="0"/>
          <w:sz w:val="24"/>
          <w:szCs w:val="24"/>
        </w:rPr>
        <w:t xml:space="preserve">를 초과하는 영역이다. 따라서, </w:t>
      </w:r>
      <w:proofErr w:type="spellStart"/>
      <w:r w:rsidRPr="002321C6">
        <w:rPr>
          <w:rFonts w:ascii="바탕체" w:eastAsia="바탕체" w:hAnsi="바탕체"/>
          <w:kern w:val="0"/>
          <w:sz w:val="24"/>
          <w:szCs w:val="24"/>
        </w:rPr>
        <w:t>잉곳</w:t>
      </w:r>
      <w:proofErr w:type="spellEnd"/>
      <w:r w:rsidRPr="002321C6">
        <w:rPr>
          <w:rFonts w:ascii="바탕체" w:eastAsia="바탕체" w:hAnsi="바탕체"/>
          <w:kern w:val="0"/>
          <w:sz w:val="24"/>
          <w:szCs w:val="24"/>
        </w:rPr>
        <w:t xml:space="preserve">, </w:t>
      </w:r>
      <w:proofErr w:type="spellStart"/>
      <w:r w:rsidRPr="002321C6">
        <w:rPr>
          <w:rFonts w:ascii="바탕체" w:eastAsia="바탕체" w:hAnsi="바탕체"/>
          <w:kern w:val="0"/>
          <w:sz w:val="24"/>
          <w:szCs w:val="24"/>
        </w:rPr>
        <w:t>블룸</w:t>
      </w:r>
      <w:proofErr w:type="spellEnd"/>
      <w:r w:rsidRPr="002321C6">
        <w:rPr>
          <w:rFonts w:ascii="바탕체" w:eastAsia="바탕체" w:hAnsi="바탕체"/>
          <w:kern w:val="0"/>
          <w:sz w:val="24"/>
          <w:szCs w:val="24"/>
        </w:rPr>
        <w:t xml:space="preserve"> 및 </w:t>
      </w:r>
      <w:proofErr w:type="spellStart"/>
      <w:r w:rsidRPr="002321C6">
        <w:rPr>
          <w:rFonts w:ascii="바탕체" w:eastAsia="바탕체" w:hAnsi="바탕체"/>
          <w:kern w:val="0"/>
          <w:sz w:val="24"/>
          <w:szCs w:val="24"/>
        </w:rPr>
        <w:t>연주빌렛과</w:t>
      </w:r>
      <w:proofErr w:type="spellEnd"/>
      <w:r w:rsidRPr="002321C6">
        <w:rPr>
          <w:rFonts w:ascii="바탕체" w:eastAsia="바탕체" w:hAnsi="바탕체"/>
          <w:kern w:val="0"/>
          <w:sz w:val="24"/>
          <w:szCs w:val="24"/>
        </w:rPr>
        <w:t xml:space="preserve"> 같은 </w:t>
      </w:r>
      <w:proofErr w:type="spellStart"/>
      <w:r w:rsidRPr="002321C6">
        <w:rPr>
          <w:rFonts w:ascii="바탕체" w:eastAsia="바탕체" w:hAnsi="바탕체"/>
          <w:kern w:val="0"/>
          <w:sz w:val="24"/>
          <w:szCs w:val="24"/>
        </w:rPr>
        <w:t>주조재를</w:t>
      </w:r>
      <w:proofErr w:type="spellEnd"/>
      <w:r w:rsidRPr="002321C6">
        <w:rPr>
          <w:rFonts w:ascii="바탕체" w:eastAsia="바탕체" w:hAnsi="바탕체"/>
          <w:kern w:val="0"/>
          <w:sz w:val="24"/>
          <w:szCs w:val="24"/>
        </w:rPr>
        <w:t xml:space="preserve"> </w:t>
      </w:r>
      <w:proofErr w:type="spellStart"/>
      <w:r w:rsidRPr="002321C6">
        <w:rPr>
          <w:rFonts w:ascii="바탕체" w:eastAsia="바탕체" w:hAnsi="바탕체"/>
          <w:kern w:val="0"/>
          <w:sz w:val="24"/>
          <w:szCs w:val="24"/>
        </w:rPr>
        <w:t>열간단조</w:t>
      </w:r>
      <w:proofErr w:type="spellEnd"/>
      <w:r w:rsidRPr="002321C6">
        <w:rPr>
          <w:rFonts w:ascii="바탕체" w:eastAsia="바탕체" w:hAnsi="바탕체"/>
          <w:kern w:val="0"/>
          <w:sz w:val="24"/>
          <w:szCs w:val="24"/>
        </w:rPr>
        <w:t xml:space="preserve"> 프레스와 </w:t>
      </w:r>
      <w:proofErr w:type="spellStart"/>
      <w:r w:rsidRPr="002321C6">
        <w:rPr>
          <w:rFonts w:ascii="바탕체" w:eastAsia="바탕체" w:hAnsi="바탕체"/>
          <w:kern w:val="0"/>
          <w:sz w:val="24"/>
          <w:szCs w:val="24"/>
        </w:rPr>
        <w:t>열간성형시에는</w:t>
      </w:r>
      <w:proofErr w:type="spellEnd"/>
      <w:r w:rsidRPr="002321C6">
        <w:rPr>
          <w:rFonts w:ascii="바탕체" w:eastAsia="바탕체" w:hAnsi="바탕체"/>
          <w:kern w:val="0"/>
          <w:sz w:val="24"/>
          <w:szCs w:val="24"/>
        </w:rPr>
        <w:t xml:space="preserve"> 1150~1250℃ 성형온도 범위에서 3s</w:t>
      </w:r>
      <w:r w:rsidRPr="002321C6">
        <w:rPr>
          <w:rFonts w:ascii="바탕체" w:eastAsia="바탕체" w:hAnsi="바탕체"/>
          <w:kern w:val="0"/>
          <w:sz w:val="24"/>
          <w:szCs w:val="24"/>
          <w:vertAlign w:val="superscript"/>
        </w:rPr>
        <w:t xml:space="preserve">-1 </w:t>
      </w:r>
      <w:r w:rsidRPr="002321C6">
        <w:rPr>
          <w:rFonts w:ascii="바탕체" w:eastAsia="바탕체" w:hAnsi="바탕체"/>
          <w:kern w:val="0"/>
          <w:sz w:val="24"/>
          <w:szCs w:val="24"/>
        </w:rPr>
        <w:t xml:space="preserve">이하 범위의 </w:t>
      </w:r>
      <w:proofErr w:type="spellStart"/>
      <w:r w:rsidRPr="002321C6">
        <w:rPr>
          <w:rFonts w:ascii="바탕체" w:eastAsia="바탕체" w:hAnsi="바탕체"/>
          <w:kern w:val="0"/>
          <w:sz w:val="24"/>
          <w:szCs w:val="24"/>
        </w:rPr>
        <w:t>변형률</w:t>
      </w:r>
      <w:proofErr w:type="spellEnd"/>
      <w:r w:rsidRPr="002321C6">
        <w:rPr>
          <w:rFonts w:ascii="바탕체" w:eastAsia="바탕체" w:hAnsi="바탕체"/>
          <w:kern w:val="0"/>
          <w:sz w:val="24"/>
          <w:szCs w:val="24"/>
        </w:rPr>
        <w:t xml:space="preserve"> 속도로 </w:t>
      </w:r>
      <w:proofErr w:type="spellStart"/>
      <w:r w:rsidRPr="002321C6">
        <w:rPr>
          <w:rFonts w:ascii="바탕체" w:eastAsia="바탕체" w:hAnsi="바탕체"/>
          <w:kern w:val="0"/>
          <w:sz w:val="24"/>
          <w:szCs w:val="24"/>
        </w:rPr>
        <w:t>열간단조를</w:t>
      </w:r>
      <w:proofErr w:type="spellEnd"/>
      <w:r w:rsidRPr="002321C6">
        <w:rPr>
          <w:rFonts w:ascii="바탕체" w:eastAsia="바탕체" w:hAnsi="바탕체"/>
          <w:kern w:val="0"/>
          <w:sz w:val="24"/>
          <w:szCs w:val="24"/>
        </w:rPr>
        <w:t xml:space="preserve"> 시작하는 것이 바람직하다.</w:t>
      </w:r>
    </w:p>
    <w:p w:rsidR="002321C6" w:rsidRPr="002321C6" w:rsidRDefault="002321C6" w:rsidP="002321C6">
      <w:pPr>
        <w:wordWrap/>
        <w:adjustRightInd w:val="0"/>
        <w:spacing w:after="0" w:line="672" w:lineRule="auto"/>
        <w:ind w:firstLine="800"/>
        <w:jc w:val="left"/>
        <w:rPr>
          <w:rFonts w:ascii="바탕체" w:eastAsia="바탕체" w:hAnsi="바탕체"/>
          <w:kern w:val="0"/>
          <w:sz w:val="24"/>
          <w:szCs w:val="24"/>
        </w:rPr>
      </w:pPr>
      <w:r w:rsidRPr="002321C6">
        <w:rPr>
          <w:rFonts w:ascii="바탕체" w:eastAsia="바탕체" w:hAnsi="바탕체"/>
          <w:kern w:val="0"/>
          <w:sz w:val="24"/>
          <w:szCs w:val="24"/>
        </w:rPr>
        <w:t xml:space="preserve">또한 일반적으로 </w:t>
      </w:r>
      <w:proofErr w:type="spellStart"/>
      <w:r w:rsidRPr="002321C6">
        <w:rPr>
          <w:rFonts w:ascii="바탕체" w:eastAsia="바탕체" w:hAnsi="바탕체"/>
          <w:kern w:val="0"/>
          <w:sz w:val="24"/>
          <w:szCs w:val="24"/>
        </w:rPr>
        <w:t>열간단조가</w:t>
      </w:r>
      <w:proofErr w:type="spellEnd"/>
      <w:r w:rsidRPr="002321C6">
        <w:rPr>
          <w:rFonts w:ascii="바탕체" w:eastAsia="바탕체" w:hAnsi="바탕체"/>
          <w:kern w:val="0"/>
          <w:sz w:val="24"/>
          <w:szCs w:val="24"/>
        </w:rPr>
        <w:t xml:space="preserve"> 진행됨에 따라 </w:t>
      </w:r>
      <w:proofErr w:type="spellStart"/>
      <w:r w:rsidRPr="002321C6">
        <w:rPr>
          <w:rFonts w:ascii="바탕체" w:eastAsia="바탕체" w:hAnsi="바탕체"/>
          <w:kern w:val="0"/>
          <w:sz w:val="24"/>
          <w:szCs w:val="24"/>
        </w:rPr>
        <w:t>피단조재의</w:t>
      </w:r>
      <w:proofErr w:type="spellEnd"/>
      <w:r w:rsidRPr="002321C6">
        <w:rPr>
          <w:rFonts w:ascii="바탕체" w:eastAsia="바탕체" w:hAnsi="바탕체"/>
          <w:kern w:val="0"/>
          <w:sz w:val="24"/>
          <w:szCs w:val="24"/>
        </w:rPr>
        <w:t xml:space="preserve"> 온도가 감소하는데, 도 1에서 보는 바와 같이 1100~1150℃에 도달하면 파워분산 효율인자가 30 이상이 되는 </w:t>
      </w:r>
      <w:proofErr w:type="spellStart"/>
      <w:r w:rsidRPr="002321C6">
        <w:rPr>
          <w:rFonts w:ascii="바탕체" w:eastAsia="바탕체" w:hAnsi="바탕체"/>
          <w:kern w:val="0"/>
          <w:sz w:val="24"/>
          <w:szCs w:val="24"/>
        </w:rPr>
        <w:t>변형률</w:t>
      </w:r>
      <w:proofErr w:type="spellEnd"/>
      <w:r w:rsidRPr="002321C6">
        <w:rPr>
          <w:rFonts w:ascii="바탕체" w:eastAsia="바탕체" w:hAnsi="바탕체"/>
          <w:kern w:val="0"/>
          <w:sz w:val="24"/>
          <w:szCs w:val="24"/>
        </w:rPr>
        <w:t xml:space="preserve"> 속도는 2s</w:t>
      </w:r>
      <w:r w:rsidRPr="002321C6">
        <w:rPr>
          <w:rFonts w:ascii="바탕체" w:eastAsia="바탕체" w:hAnsi="바탕체"/>
          <w:kern w:val="0"/>
          <w:sz w:val="24"/>
          <w:szCs w:val="24"/>
          <w:vertAlign w:val="superscript"/>
        </w:rPr>
        <w:t>-1</w:t>
      </w:r>
      <w:r w:rsidRPr="002321C6">
        <w:rPr>
          <w:rFonts w:ascii="바탕체" w:eastAsia="바탕체" w:hAnsi="바탕체"/>
          <w:kern w:val="0"/>
          <w:sz w:val="24"/>
          <w:szCs w:val="24"/>
        </w:rPr>
        <w:t xml:space="preserve">이하 이다. 그리고, 1050~1100℃에 도달하면 파워분산 효율인자가 30 이상이 되는 </w:t>
      </w:r>
      <w:proofErr w:type="spellStart"/>
      <w:r w:rsidRPr="002321C6">
        <w:rPr>
          <w:rFonts w:ascii="바탕체" w:eastAsia="바탕체" w:hAnsi="바탕체"/>
          <w:kern w:val="0"/>
          <w:sz w:val="24"/>
          <w:szCs w:val="24"/>
        </w:rPr>
        <w:t>변형률</w:t>
      </w:r>
      <w:proofErr w:type="spellEnd"/>
      <w:r w:rsidRPr="002321C6">
        <w:rPr>
          <w:rFonts w:ascii="바탕체" w:eastAsia="바탕체" w:hAnsi="바탕체"/>
          <w:kern w:val="0"/>
          <w:sz w:val="24"/>
          <w:szCs w:val="24"/>
        </w:rPr>
        <w:t xml:space="preserve"> 속도는 1s</w:t>
      </w:r>
      <w:r w:rsidRPr="002321C6">
        <w:rPr>
          <w:rFonts w:ascii="바탕체" w:eastAsia="바탕체" w:hAnsi="바탕체"/>
          <w:kern w:val="0"/>
          <w:sz w:val="24"/>
          <w:szCs w:val="24"/>
          <w:vertAlign w:val="superscript"/>
        </w:rPr>
        <w:t>-1</w:t>
      </w:r>
      <w:r w:rsidRPr="002321C6">
        <w:rPr>
          <w:rFonts w:ascii="바탕체" w:eastAsia="바탕체" w:hAnsi="바탕체"/>
          <w:kern w:val="0"/>
          <w:sz w:val="24"/>
          <w:szCs w:val="24"/>
        </w:rPr>
        <w:t>이하 이다.</w:t>
      </w:r>
    </w:p>
    <w:p w:rsidR="002321C6" w:rsidRPr="002321C6" w:rsidRDefault="002321C6" w:rsidP="002321C6">
      <w:pPr>
        <w:wordWrap/>
        <w:adjustRightInd w:val="0"/>
        <w:spacing w:after="0" w:line="672" w:lineRule="auto"/>
        <w:ind w:firstLine="800"/>
        <w:jc w:val="left"/>
        <w:rPr>
          <w:rFonts w:ascii="바탕체" w:eastAsia="바탕체" w:hAnsi="바탕체"/>
          <w:kern w:val="0"/>
          <w:sz w:val="24"/>
          <w:szCs w:val="24"/>
        </w:rPr>
      </w:pPr>
      <w:r w:rsidRPr="002321C6">
        <w:rPr>
          <w:rFonts w:ascii="바탕체" w:eastAsia="바탕체" w:hAnsi="바탕체"/>
          <w:kern w:val="0"/>
          <w:sz w:val="24"/>
          <w:szCs w:val="24"/>
        </w:rPr>
        <w:t xml:space="preserve">또한, 1000~1050℃에 도달하면 파워분산 효율인자가 30 이상이 되는 </w:t>
      </w:r>
      <w:proofErr w:type="spellStart"/>
      <w:r w:rsidRPr="002321C6">
        <w:rPr>
          <w:rFonts w:ascii="바탕체" w:eastAsia="바탕체" w:hAnsi="바탕체"/>
          <w:kern w:val="0"/>
          <w:sz w:val="24"/>
          <w:szCs w:val="24"/>
        </w:rPr>
        <w:t>변형률</w:t>
      </w:r>
      <w:proofErr w:type="spellEnd"/>
      <w:r w:rsidRPr="002321C6">
        <w:rPr>
          <w:rFonts w:ascii="바탕체" w:eastAsia="바탕체" w:hAnsi="바탕체"/>
          <w:kern w:val="0"/>
          <w:sz w:val="24"/>
          <w:szCs w:val="24"/>
        </w:rPr>
        <w:t xml:space="preserve"> </w:t>
      </w:r>
      <w:r w:rsidRPr="002321C6">
        <w:rPr>
          <w:rFonts w:ascii="바탕체" w:eastAsia="바탕체" w:hAnsi="바탕체"/>
          <w:kern w:val="0"/>
          <w:sz w:val="24"/>
          <w:szCs w:val="24"/>
        </w:rPr>
        <w:lastRenderedPageBreak/>
        <w:t>속도는0.1~0.15s</w:t>
      </w:r>
      <w:r w:rsidRPr="002321C6">
        <w:rPr>
          <w:rFonts w:ascii="바탕체" w:eastAsia="바탕체" w:hAnsi="바탕체"/>
          <w:kern w:val="0"/>
          <w:sz w:val="24"/>
          <w:szCs w:val="24"/>
          <w:vertAlign w:val="superscript"/>
        </w:rPr>
        <w:t>-1</w:t>
      </w:r>
      <w:r w:rsidRPr="002321C6">
        <w:rPr>
          <w:rFonts w:ascii="바탕체" w:eastAsia="바탕체" w:hAnsi="바탕체"/>
          <w:kern w:val="0"/>
          <w:sz w:val="24"/>
          <w:szCs w:val="24"/>
        </w:rPr>
        <w:t xml:space="preserve">이며, 이에 효율적인 성형을 위해서는 </w:t>
      </w:r>
      <w:proofErr w:type="spellStart"/>
      <w:r w:rsidRPr="002321C6">
        <w:rPr>
          <w:rFonts w:ascii="바탕체" w:eastAsia="바탕체" w:hAnsi="바탕체"/>
          <w:kern w:val="0"/>
          <w:sz w:val="24"/>
          <w:szCs w:val="24"/>
        </w:rPr>
        <w:t>피단조재의</w:t>
      </w:r>
      <w:proofErr w:type="spellEnd"/>
      <w:r w:rsidRPr="002321C6">
        <w:rPr>
          <w:rFonts w:ascii="바탕체" w:eastAsia="바탕체" w:hAnsi="바탕체"/>
          <w:kern w:val="0"/>
          <w:sz w:val="24"/>
          <w:szCs w:val="24"/>
        </w:rPr>
        <w:t xml:space="preserve"> 성형온도가 1050℃ 미만으로 떨어지지 않는 것이 바람직하다.</w:t>
      </w:r>
    </w:p>
    <w:p w:rsidR="002321C6" w:rsidRPr="002321C6" w:rsidRDefault="002321C6" w:rsidP="002321C6">
      <w:pPr>
        <w:wordWrap/>
        <w:adjustRightInd w:val="0"/>
        <w:spacing w:after="0" w:line="672" w:lineRule="auto"/>
        <w:ind w:firstLine="800"/>
        <w:jc w:val="left"/>
        <w:rPr>
          <w:rFonts w:ascii="바탕체" w:eastAsia="바탕체" w:hAnsi="바탕체"/>
          <w:kern w:val="0"/>
          <w:sz w:val="24"/>
          <w:szCs w:val="24"/>
        </w:rPr>
      </w:pPr>
      <w:r w:rsidRPr="002321C6">
        <w:rPr>
          <w:rFonts w:ascii="바탕체" w:eastAsia="바탕체" w:hAnsi="바탕체"/>
          <w:kern w:val="0"/>
          <w:sz w:val="24"/>
          <w:szCs w:val="24"/>
        </w:rPr>
        <w:t xml:space="preserve">따라서, 본 발명의 </w:t>
      </w:r>
      <w:proofErr w:type="spellStart"/>
      <w:r w:rsidRPr="002321C6">
        <w:rPr>
          <w:rFonts w:ascii="바탕체" w:eastAsia="바탕체" w:hAnsi="바탕체"/>
          <w:kern w:val="0"/>
          <w:sz w:val="24"/>
          <w:szCs w:val="24"/>
        </w:rPr>
        <w:t>열간단조</w:t>
      </w:r>
      <w:proofErr w:type="spellEnd"/>
      <w:r w:rsidRPr="002321C6">
        <w:rPr>
          <w:rFonts w:ascii="바탕체" w:eastAsia="바탕체" w:hAnsi="바탕체"/>
          <w:kern w:val="0"/>
          <w:sz w:val="24"/>
          <w:szCs w:val="24"/>
        </w:rPr>
        <w:t xml:space="preserve"> 방법은 </w:t>
      </w:r>
      <w:proofErr w:type="spellStart"/>
      <w:r w:rsidRPr="002321C6">
        <w:rPr>
          <w:rFonts w:ascii="바탕체" w:eastAsia="바탕체" w:hAnsi="바탕체"/>
          <w:kern w:val="0"/>
          <w:sz w:val="24"/>
          <w:szCs w:val="24"/>
        </w:rPr>
        <w:t>스테인레스강</w:t>
      </w:r>
      <w:proofErr w:type="spellEnd"/>
      <w:r w:rsidRPr="002321C6">
        <w:rPr>
          <w:rFonts w:ascii="바탕체" w:eastAsia="바탕체" w:hAnsi="바탕체"/>
          <w:kern w:val="0"/>
          <w:sz w:val="24"/>
          <w:szCs w:val="24"/>
        </w:rPr>
        <w:t xml:space="preserve"> </w:t>
      </w:r>
      <w:proofErr w:type="spellStart"/>
      <w:r w:rsidRPr="002321C6">
        <w:rPr>
          <w:rFonts w:ascii="바탕체" w:eastAsia="바탕체" w:hAnsi="바탕체"/>
          <w:kern w:val="0"/>
          <w:sz w:val="24"/>
          <w:szCs w:val="24"/>
        </w:rPr>
        <w:t>주조재를</w:t>
      </w:r>
      <w:proofErr w:type="spellEnd"/>
      <w:r w:rsidRPr="002321C6">
        <w:rPr>
          <w:rFonts w:ascii="바탕체" w:eastAsia="바탕체" w:hAnsi="바탕체"/>
          <w:kern w:val="0"/>
          <w:sz w:val="24"/>
          <w:szCs w:val="24"/>
        </w:rPr>
        <w:t xml:space="preserve"> 1200~1250℃로 가열한 후에 1150℃로 </w:t>
      </w:r>
      <w:proofErr w:type="spellStart"/>
      <w:r w:rsidRPr="002321C6">
        <w:rPr>
          <w:rFonts w:ascii="바탕체" w:eastAsia="바탕체" w:hAnsi="바탕체"/>
          <w:kern w:val="0"/>
          <w:sz w:val="24"/>
          <w:szCs w:val="24"/>
        </w:rPr>
        <w:t>냉각될때</w:t>
      </w:r>
      <w:proofErr w:type="spellEnd"/>
      <w:r w:rsidRPr="002321C6">
        <w:rPr>
          <w:rFonts w:ascii="바탕체" w:eastAsia="바탕체" w:hAnsi="바탕체"/>
          <w:kern w:val="0"/>
          <w:sz w:val="24"/>
          <w:szCs w:val="24"/>
        </w:rPr>
        <w:t xml:space="preserve"> 까지는 3s</w:t>
      </w:r>
      <w:r w:rsidRPr="002321C6">
        <w:rPr>
          <w:rFonts w:ascii="바탕체" w:eastAsia="바탕체" w:hAnsi="바탕체"/>
          <w:kern w:val="0"/>
          <w:sz w:val="24"/>
          <w:szCs w:val="24"/>
          <w:vertAlign w:val="superscript"/>
        </w:rPr>
        <w:t xml:space="preserve">-1 </w:t>
      </w:r>
      <w:r w:rsidRPr="002321C6">
        <w:rPr>
          <w:rFonts w:ascii="바탕체" w:eastAsia="바탕체" w:hAnsi="바탕체"/>
          <w:kern w:val="0"/>
          <w:sz w:val="24"/>
          <w:szCs w:val="24"/>
        </w:rPr>
        <w:t xml:space="preserve">이하의 성형속도로 </w:t>
      </w:r>
      <w:proofErr w:type="spellStart"/>
      <w:r w:rsidRPr="002321C6">
        <w:rPr>
          <w:rFonts w:ascii="바탕체" w:eastAsia="바탕체" w:hAnsi="바탕체"/>
          <w:kern w:val="0"/>
          <w:sz w:val="24"/>
          <w:szCs w:val="24"/>
        </w:rPr>
        <w:t>열간단조</w:t>
      </w:r>
      <w:proofErr w:type="spellEnd"/>
      <w:r w:rsidRPr="002321C6">
        <w:rPr>
          <w:rFonts w:ascii="바탕체" w:eastAsia="바탕체" w:hAnsi="바탕체"/>
          <w:kern w:val="0"/>
          <w:sz w:val="24"/>
          <w:szCs w:val="24"/>
        </w:rPr>
        <w:t xml:space="preserve"> 프레스하고, 1100℃로 </w:t>
      </w:r>
      <w:proofErr w:type="spellStart"/>
      <w:r w:rsidRPr="002321C6">
        <w:rPr>
          <w:rFonts w:ascii="바탕체" w:eastAsia="바탕체" w:hAnsi="바탕체"/>
          <w:kern w:val="0"/>
          <w:sz w:val="24"/>
          <w:szCs w:val="24"/>
        </w:rPr>
        <w:t>냉각될때</w:t>
      </w:r>
      <w:proofErr w:type="spellEnd"/>
      <w:r w:rsidRPr="002321C6">
        <w:rPr>
          <w:rFonts w:ascii="바탕체" w:eastAsia="바탕체" w:hAnsi="바탕체"/>
          <w:kern w:val="0"/>
          <w:sz w:val="24"/>
          <w:szCs w:val="24"/>
        </w:rPr>
        <w:t xml:space="preserve"> 까지는 2s</w:t>
      </w:r>
      <w:r w:rsidRPr="002321C6">
        <w:rPr>
          <w:rFonts w:ascii="바탕체" w:eastAsia="바탕체" w:hAnsi="바탕체"/>
          <w:kern w:val="0"/>
          <w:sz w:val="24"/>
          <w:szCs w:val="24"/>
          <w:vertAlign w:val="superscript"/>
        </w:rPr>
        <w:t>-1</w:t>
      </w:r>
      <w:r w:rsidRPr="002321C6">
        <w:rPr>
          <w:rFonts w:ascii="바탕체" w:eastAsia="바탕체" w:hAnsi="바탕체"/>
          <w:kern w:val="0"/>
          <w:sz w:val="24"/>
          <w:szCs w:val="24"/>
        </w:rPr>
        <w:t xml:space="preserve"> 이하의 성형속도로 </w:t>
      </w:r>
      <w:proofErr w:type="spellStart"/>
      <w:r w:rsidRPr="002321C6">
        <w:rPr>
          <w:rFonts w:ascii="바탕체" w:eastAsia="바탕체" w:hAnsi="바탕체"/>
          <w:kern w:val="0"/>
          <w:sz w:val="24"/>
          <w:szCs w:val="24"/>
        </w:rPr>
        <w:t>열간단조</w:t>
      </w:r>
      <w:proofErr w:type="spellEnd"/>
      <w:r w:rsidRPr="002321C6">
        <w:rPr>
          <w:rFonts w:ascii="바탕체" w:eastAsia="바탕체" w:hAnsi="바탕체"/>
          <w:kern w:val="0"/>
          <w:sz w:val="24"/>
          <w:szCs w:val="24"/>
        </w:rPr>
        <w:t xml:space="preserve"> 프레스하며, 1050℃로 </w:t>
      </w:r>
      <w:proofErr w:type="spellStart"/>
      <w:r w:rsidRPr="002321C6">
        <w:rPr>
          <w:rFonts w:ascii="바탕체" w:eastAsia="바탕체" w:hAnsi="바탕체"/>
          <w:kern w:val="0"/>
          <w:sz w:val="24"/>
          <w:szCs w:val="24"/>
        </w:rPr>
        <w:t>냉각될때</w:t>
      </w:r>
      <w:proofErr w:type="spellEnd"/>
      <w:r w:rsidRPr="002321C6">
        <w:rPr>
          <w:rFonts w:ascii="바탕체" w:eastAsia="바탕체" w:hAnsi="바탕체"/>
          <w:kern w:val="0"/>
          <w:sz w:val="24"/>
          <w:szCs w:val="24"/>
        </w:rPr>
        <w:t xml:space="preserve"> 까지는 1s</w:t>
      </w:r>
      <w:r w:rsidRPr="002321C6">
        <w:rPr>
          <w:rFonts w:ascii="바탕체" w:eastAsia="바탕체" w:hAnsi="바탕체"/>
          <w:kern w:val="0"/>
          <w:sz w:val="24"/>
          <w:szCs w:val="24"/>
          <w:vertAlign w:val="superscript"/>
        </w:rPr>
        <w:t>-1</w:t>
      </w:r>
      <w:r w:rsidRPr="002321C6">
        <w:rPr>
          <w:rFonts w:ascii="바탕체" w:eastAsia="바탕체" w:hAnsi="바탕체"/>
          <w:kern w:val="0"/>
          <w:sz w:val="24"/>
          <w:szCs w:val="24"/>
        </w:rPr>
        <w:t xml:space="preserve"> 이하의 성형속도로 </w:t>
      </w:r>
      <w:proofErr w:type="spellStart"/>
      <w:r w:rsidRPr="002321C6">
        <w:rPr>
          <w:rFonts w:ascii="바탕체" w:eastAsia="바탕체" w:hAnsi="바탕체"/>
          <w:kern w:val="0"/>
          <w:sz w:val="24"/>
          <w:szCs w:val="24"/>
        </w:rPr>
        <w:t>열간단조</w:t>
      </w:r>
      <w:proofErr w:type="spellEnd"/>
      <w:r w:rsidRPr="002321C6">
        <w:rPr>
          <w:rFonts w:ascii="바탕체" w:eastAsia="바탕체" w:hAnsi="바탕체"/>
          <w:kern w:val="0"/>
          <w:sz w:val="24"/>
          <w:szCs w:val="24"/>
        </w:rPr>
        <w:t xml:space="preserve"> </w:t>
      </w:r>
      <w:proofErr w:type="spellStart"/>
      <w:r w:rsidRPr="002321C6">
        <w:rPr>
          <w:rFonts w:ascii="바탕체" w:eastAsia="바탕체" w:hAnsi="바탕체"/>
          <w:kern w:val="0"/>
          <w:sz w:val="24"/>
          <w:szCs w:val="24"/>
        </w:rPr>
        <w:t>프레스하게</w:t>
      </w:r>
      <w:proofErr w:type="spellEnd"/>
      <w:r w:rsidRPr="002321C6">
        <w:rPr>
          <w:rFonts w:ascii="바탕체" w:eastAsia="바탕체" w:hAnsi="바탕체"/>
          <w:kern w:val="0"/>
          <w:sz w:val="24"/>
          <w:szCs w:val="24"/>
        </w:rPr>
        <w:t xml:space="preserve"> 된다.</w:t>
      </w:r>
    </w:p>
    <w:p w:rsidR="002321C6" w:rsidRPr="002321C6" w:rsidRDefault="002321C6" w:rsidP="002321C6">
      <w:pPr>
        <w:wordWrap/>
        <w:adjustRightInd w:val="0"/>
        <w:spacing w:after="0" w:line="672" w:lineRule="auto"/>
        <w:ind w:firstLine="800"/>
        <w:jc w:val="left"/>
        <w:rPr>
          <w:rFonts w:ascii="바탕체" w:eastAsia="바탕체" w:hAnsi="바탕체"/>
          <w:kern w:val="0"/>
          <w:sz w:val="24"/>
          <w:szCs w:val="24"/>
        </w:rPr>
      </w:pPr>
      <w:r w:rsidRPr="002321C6">
        <w:rPr>
          <w:rFonts w:ascii="바탕체" w:eastAsia="바탕체" w:hAnsi="바탕체"/>
          <w:kern w:val="0"/>
          <w:sz w:val="24"/>
          <w:szCs w:val="24"/>
        </w:rPr>
        <w:t xml:space="preserve">또한, 상기한 방법에 따라 </w:t>
      </w:r>
      <w:proofErr w:type="spellStart"/>
      <w:r w:rsidRPr="002321C6">
        <w:rPr>
          <w:rFonts w:ascii="바탕체" w:eastAsia="바탕체" w:hAnsi="바탕체"/>
          <w:kern w:val="0"/>
          <w:sz w:val="24"/>
          <w:szCs w:val="24"/>
        </w:rPr>
        <w:t>열간성형함에</w:t>
      </w:r>
      <w:proofErr w:type="spellEnd"/>
      <w:r w:rsidRPr="002321C6">
        <w:rPr>
          <w:rFonts w:ascii="바탕체" w:eastAsia="바탕체" w:hAnsi="바탕체"/>
          <w:kern w:val="0"/>
          <w:sz w:val="24"/>
          <w:szCs w:val="24"/>
        </w:rPr>
        <w:t xml:space="preserve"> 있어서, </w:t>
      </w:r>
      <w:proofErr w:type="spellStart"/>
      <w:r w:rsidRPr="002321C6">
        <w:rPr>
          <w:rFonts w:ascii="바탕체" w:eastAsia="바탕체" w:hAnsi="바탕체"/>
          <w:kern w:val="0"/>
          <w:sz w:val="24"/>
          <w:szCs w:val="24"/>
        </w:rPr>
        <w:t>열간성형량을</w:t>
      </w:r>
      <w:proofErr w:type="spellEnd"/>
      <w:r w:rsidRPr="002321C6">
        <w:rPr>
          <w:rFonts w:ascii="바탕체" w:eastAsia="바탕체" w:hAnsi="바탕체"/>
          <w:kern w:val="0"/>
          <w:sz w:val="24"/>
          <w:szCs w:val="24"/>
        </w:rPr>
        <w:t xml:space="preserve"> 달성하지 못하는 경우 상기 방법을 반복함으로써 원하는 </w:t>
      </w:r>
      <w:proofErr w:type="spellStart"/>
      <w:r w:rsidRPr="002321C6">
        <w:rPr>
          <w:rFonts w:ascii="바탕체" w:eastAsia="바탕체" w:hAnsi="바탕체"/>
          <w:kern w:val="0"/>
          <w:sz w:val="24"/>
          <w:szCs w:val="24"/>
        </w:rPr>
        <w:t>열간성형량을</w:t>
      </w:r>
      <w:proofErr w:type="spellEnd"/>
      <w:r w:rsidRPr="002321C6">
        <w:rPr>
          <w:rFonts w:ascii="바탕체" w:eastAsia="바탕체" w:hAnsi="바탕체"/>
          <w:kern w:val="0"/>
          <w:sz w:val="24"/>
          <w:szCs w:val="24"/>
        </w:rPr>
        <w:t xml:space="preserve"> 달성할 수 있다.</w:t>
      </w:r>
    </w:p>
    <w:p w:rsidR="002321C6" w:rsidRPr="004D30D6" w:rsidRDefault="002321C6" w:rsidP="002321C6">
      <w:pPr>
        <w:pStyle w:val="a3"/>
        <w:spacing w:line="672" w:lineRule="auto"/>
        <w:ind w:firstLine="600"/>
        <w:rPr>
          <w:rFonts w:ascii="바탕체" w:eastAsia="바탕체" w:hAnsi="바탕체"/>
        </w:rPr>
      </w:pPr>
      <w:r w:rsidRPr="004D30D6">
        <w:rPr>
          <w:rFonts w:ascii="바탕체" w:eastAsia="바탕체" w:hAnsi="바탕체"/>
          <w:color w:val="auto"/>
          <w:kern w:val="0"/>
          <w:sz w:val="24"/>
          <w:szCs w:val="24"/>
          <w:shd w:val="clear" w:color="auto" w:fill="auto"/>
        </w:rPr>
        <w:t xml:space="preserve">이하, </w:t>
      </w:r>
      <w:proofErr w:type="spellStart"/>
      <w:r w:rsidRPr="004D30D6">
        <w:rPr>
          <w:rFonts w:ascii="바탕체" w:eastAsia="바탕체" w:hAnsi="바탕체"/>
          <w:color w:val="auto"/>
          <w:kern w:val="0"/>
          <w:sz w:val="24"/>
          <w:szCs w:val="24"/>
          <w:shd w:val="clear" w:color="auto" w:fill="auto"/>
        </w:rPr>
        <w:t>실시예를</w:t>
      </w:r>
      <w:proofErr w:type="spellEnd"/>
      <w:r w:rsidRPr="004D30D6">
        <w:rPr>
          <w:rFonts w:ascii="바탕체" w:eastAsia="바탕체" w:hAnsi="바탕체"/>
          <w:color w:val="auto"/>
          <w:kern w:val="0"/>
          <w:sz w:val="24"/>
          <w:szCs w:val="24"/>
          <w:shd w:val="clear" w:color="auto" w:fill="auto"/>
        </w:rPr>
        <w:t xml:space="preserve"> 통하여 본 발명을 보다 상세하게 설명하나, 이러한 실시예의 기재는 본 발명의 실시를 예시하기 위한 것일 뿐 이러한 실시예의 기재에 의하여 본 발명이 제한되는 것은 아니다.</w:t>
      </w:r>
    </w:p>
    <w:p w:rsidR="00DC179C" w:rsidRDefault="00BB2589">
      <w:pPr>
        <w:pStyle w:val="a3"/>
        <w:wordWrap/>
        <w:spacing w:line="672" w:lineRule="auto"/>
        <w:jc w:val="left"/>
      </w:pPr>
      <w:r>
        <w:rPr>
          <w:rFonts w:ascii="바탕체" w:eastAsia="바탕체"/>
          <w:sz w:val="24"/>
        </w:rPr>
        <w:t>【발명의 효과</w:t>
      </w:r>
      <w:r>
        <w:rPr>
          <w:rFonts w:ascii="바탕체"/>
          <w:sz w:val="24"/>
        </w:rPr>
        <w:t>】</w:t>
      </w:r>
    </w:p>
    <w:p w:rsidR="00DC179C" w:rsidRPr="002F3B72" w:rsidRDefault="002F3B72">
      <w:pPr>
        <w:pStyle w:val="a3"/>
        <w:spacing w:line="672" w:lineRule="auto"/>
        <w:ind w:firstLine="600"/>
        <w:rPr>
          <w:rFonts w:ascii="바탕체" w:eastAsia="바탕체" w:hAnsi="바탕체"/>
          <w:sz w:val="24"/>
          <w:szCs w:val="24"/>
        </w:rPr>
      </w:pPr>
      <w:r w:rsidRPr="002F3B72">
        <w:rPr>
          <w:rFonts w:ascii="바탕체" w:eastAsia="바탕체" w:hAnsi="바탕체"/>
          <w:sz w:val="24"/>
          <w:szCs w:val="24"/>
        </w:rPr>
        <w:t xml:space="preserve">상술한 바와 같이, 본 발명에 따르면 </w:t>
      </w:r>
      <w:proofErr w:type="spellStart"/>
      <w:r w:rsidRPr="002F3B72">
        <w:rPr>
          <w:rFonts w:ascii="바탕체" w:eastAsia="바탕체" w:hAnsi="바탕체"/>
          <w:sz w:val="24"/>
          <w:szCs w:val="24"/>
        </w:rPr>
        <w:t>난가공성의</w:t>
      </w:r>
      <w:proofErr w:type="spellEnd"/>
      <w:r w:rsidRPr="002F3B72">
        <w:rPr>
          <w:rFonts w:ascii="바탕체" w:eastAsia="바탕체" w:hAnsi="바탕체"/>
          <w:sz w:val="24"/>
          <w:szCs w:val="24"/>
        </w:rPr>
        <w:t xml:space="preserve"> 2507급 슈퍼 </w:t>
      </w:r>
      <w:proofErr w:type="spellStart"/>
      <w:r w:rsidRPr="002F3B72">
        <w:rPr>
          <w:rFonts w:ascii="바탕체" w:eastAsia="바탕체" w:hAnsi="바탕체"/>
          <w:sz w:val="24"/>
          <w:szCs w:val="24"/>
        </w:rPr>
        <w:t>듀플렉스</w:t>
      </w:r>
      <w:proofErr w:type="spellEnd"/>
      <w:r w:rsidRPr="002F3B72">
        <w:rPr>
          <w:rFonts w:ascii="바탕체" w:eastAsia="바탕체" w:hAnsi="바탕체"/>
          <w:sz w:val="24"/>
          <w:szCs w:val="24"/>
        </w:rPr>
        <w:t xml:space="preserve"> </w:t>
      </w:r>
      <w:proofErr w:type="spellStart"/>
      <w:r w:rsidRPr="002F3B72">
        <w:rPr>
          <w:rFonts w:ascii="바탕체" w:eastAsia="바탕체" w:hAnsi="바탕체"/>
          <w:sz w:val="24"/>
          <w:szCs w:val="24"/>
        </w:rPr>
        <w:t>스테인레스강</w:t>
      </w:r>
      <w:proofErr w:type="spellEnd"/>
      <w:r w:rsidRPr="002F3B72">
        <w:rPr>
          <w:rFonts w:ascii="바탕체" w:eastAsia="바탕체" w:hAnsi="바탕체"/>
          <w:sz w:val="24"/>
          <w:szCs w:val="24"/>
        </w:rPr>
        <w:t xml:space="preserve"> </w:t>
      </w:r>
      <w:proofErr w:type="spellStart"/>
      <w:r w:rsidRPr="002F3B72">
        <w:rPr>
          <w:rFonts w:ascii="바탕체" w:eastAsia="바탕체" w:hAnsi="바탕체"/>
          <w:sz w:val="24"/>
          <w:szCs w:val="24"/>
        </w:rPr>
        <w:t>주조재를</w:t>
      </w:r>
      <w:proofErr w:type="spellEnd"/>
      <w:r w:rsidRPr="002F3B72">
        <w:rPr>
          <w:rFonts w:ascii="바탕체" w:eastAsia="바탕체" w:hAnsi="바탕체"/>
          <w:sz w:val="24"/>
          <w:szCs w:val="24"/>
        </w:rPr>
        <w:t xml:space="preserve"> 효율적으로 프레싱함으로써 </w:t>
      </w:r>
      <w:proofErr w:type="spellStart"/>
      <w:r w:rsidRPr="002F3B72">
        <w:rPr>
          <w:rFonts w:ascii="바탕체" w:eastAsia="바탕체" w:hAnsi="바탕체"/>
          <w:sz w:val="24"/>
          <w:szCs w:val="24"/>
        </w:rPr>
        <w:t>열간단조시에</w:t>
      </w:r>
      <w:proofErr w:type="spellEnd"/>
      <w:r w:rsidRPr="002F3B72">
        <w:rPr>
          <w:rFonts w:ascii="바탕체" w:eastAsia="바탕체" w:hAnsi="바탕체"/>
          <w:sz w:val="24"/>
          <w:szCs w:val="24"/>
        </w:rPr>
        <w:t xml:space="preserve"> 성형결함을 최소화할 </w:t>
      </w:r>
      <w:r w:rsidRPr="002F3B72">
        <w:rPr>
          <w:rFonts w:ascii="바탕체" w:eastAsia="바탕체" w:hAnsi="바탕체"/>
          <w:sz w:val="24"/>
          <w:szCs w:val="24"/>
        </w:rPr>
        <w:lastRenderedPageBreak/>
        <w:t>수 있을 뿐만 아니라 우수한 미세조직을 갖는 성형부품을 제조함으로써, 석유화학, 발전소 및 해수에 노출되는 설비부품의 수명과 성능을 향상시킬 수 있다.</w:t>
      </w:r>
    </w:p>
    <w:p w:rsidR="00DC179C" w:rsidRDefault="00BB2589">
      <w:pPr>
        <w:pStyle w:val="a3"/>
        <w:wordWrap/>
        <w:spacing w:line="672" w:lineRule="auto"/>
        <w:jc w:val="left"/>
      </w:pPr>
      <w:r>
        <w:rPr>
          <w:rFonts w:ascii="바탕체" w:eastAsia="바탕체"/>
          <w:sz w:val="24"/>
        </w:rPr>
        <w:t>【도면의 간단한 설명</w:t>
      </w:r>
      <w:r>
        <w:rPr>
          <w:rFonts w:ascii="바탕체"/>
          <w:sz w:val="24"/>
        </w:rPr>
        <w:t>】</w:t>
      </w:r>
    </w:p>
    <w:p w:rsidR="002F3B72" w:rsidRPr="002F3B72" w:rsidRDefault="002F3B72" w:rsidP="002F3B72">
      <w:pPr>
        <w:wordWrap/>
        <w:adjustRightInd w:val="0"/>
        <w:spacing w:after="0" w:line="672" w:lineRule="auto"/>
        <w:ind w:firstLine="800"/>
        <w:jc w:val="left"/>
        <w:rPr>
          <w:rFonts w:ascii="바탕체" w:eastAsia="바탕체"/>
          <w:kern w:val="0"/>
          <w:sz w:val="24"/>
          <w:szCs w:val="24"/>
        </w:rPr>
      </w:pPr>
      <w:r w:rsidRPr="002F3B72">
        <w:rPr>
          <w:rFonts w:ascii="바탕체" w:eastAsia="바탕체"/>
          <w:kern w:val="0"/>
          <w:sz w:val="24"/>
          <w:szCs w:val="24"/>
        </w:rPr>
        <w:t>도 1은 가공온도와 성형속도에 따라 미세조직 변화에 기여하는 파워소모 효율을 나타낸 그래프이다.</w:t>
      </w:r>
    </w:p>
    <w:p w:rsidR="002F3B72" w:rsidRPr="002F3B72" w:rsidRDefault="002F3B72" w:rsidP="002F3B72">
      <w:pPr>
        <w:wordWrap/>
        <w:adjustRightInd w:val="0"/>
        <w:spacing w:after="0" w:line="672" w:lineRule="auto"/>
        <w:ind w:firstLine="800"/>
        <w:jc w:val="left"/>
        <w:rPr>
          <w:rFonts w:ascii="바탕체" w:eastAsia="바탕체"/>
          <w:kern w:val="0"/>
          <w:sz w:val="24"/>
          <w:szCs w:val="24"/>
        </w:rPr>
      </w:pPr>
      <w:r w:rsidRPr="002F3B72">
        <w:rPr>
          <w:rFonts w:ascii="바탕체" w:eastAsia="바탕체"/>
          <w:kern w:val="0"/>
          <w:sz w:val="24"/>
          <w:szCs w:val="24"/>
        </w:rPr>
        <w:t xml:space="preserve">도 2는 가공온도와 성형속도에 따라 재료유동이 균일하게 발생하는 영역과 </w:t>
      </w:r>
      <w:proofErr w:type="spellStart"/>
      <w:r w:rsidRPr="002F3B72">
        <w:rPr>
          <w:rFonts w:ascii="바탕체" w:eastAsia="바탕체"/>
          <w:kern w:val="0"/>
          <w:sz w:val="24"/>
          <w:szCs w:val="24"/>
        </w:rPr>
        <w:t>불균일하게</w:t>
      </w:r>
      <w:proofErr w:type="spellEnd"/>
      <w:r w:rsidRPr="002F3B72">
        <w:rPr>
          <w:rFonts w:ascii="바탕체" w:eastAsia="바탕체"/>
          <w:kern w:val="0"/>
          <w:sz w:val="24"/>
          <w:szCs w:val="24"/>
        </w:rPr>
        <w:t xml:space="preserve"> 발생하는 영역을 구분하여 나타낸 그래프이다.</w:t>
      </w:r>
    </w:p>
    <w:p w:rsidR="002F3B72" w:rsidRPr="002F3B72" w:rsidRDefault="002F3B72" w:rsidP="002F3B72">
      <w:pPr>
        <w:wordWrap/>
        <w:adjustRightInd w:val="0"/>
        <w:spacing w:after="0" w:line="672" w:lineRule="auto"/>
        <w:ind w:firstLine="800"/>
        <w:jc w:val="left"/>
        <w:rPr>
          <w:rFonts w:ascii="바탕체" w:eastAsia="바탕체"/>
          <w:kern w:val="0"/>
          <w:sz w:val="24"/>
          <w:szCs w:val="24"/>
        </w:rPr>
      </w:pPr>
      <w:r w:rsidRPr="002F3B72">
        <w:rPr>
          <w:rFonts w:ascii="바탕체" w:eastAsia="바탕체"/>
          <w:kern w:val="0"/>
          <w:sz w:val="24"/>
          <w:szCs w:val="24"/>
        </w:rPr>
        <w:t xml:space="preserve">도 3은 불안정한 유동영역에서 </w:t>
      </w:r>
      <w:proofErr w:type="spellStart"/>
      <w:r w:rsidRPr="002F3B72">
        <w:rPr>
          <w:rFonts w:ascii="바탕체" w:eastAsia="바탕체"/>
          <w:kern w:val="0"/>
          <w:sz w:val="24"/>
          <w:szCs w:val="24"/>
        </w:rPr>
        <w:t>열간성형된</w:t>
      </w:r>
      <w:proofErr w:type="spellEnd"/>
      <w:r w:rsidRPr="002F3B72">
        <w:rPr>
          <w:rFonts w:ascii="바탕체" w:eastAsia="바탕체"/>
          <w:kern w:val="0"/>
          <w:sz w:val="24"/>
          <w:szCs w:val="24"/>
        </w:rPr>
        <w:t xml:space="preserve"> </w:t>
      </w:r>
      <w:proofErr w:type="spellStart"/>
      <w:r w:rsidRPr="002F3B72">
        <w:rPr>
          <w:rFonts w:ascii="바탕체" w:eastAsia="바탕체"/>
          <w:kern w:val="0"/>
          <w:sz w:val="24"/>
          <w:szCs w:val="24"/>
        </w:rPr>
        <w:t>스테인레스강의</w:t>
      </w:r>
      <w:proofErr w:type="spellEnd"/>
      <w:r w:rsidRPr="002F3B72">
        <w:rPr>
          <w:rFonts w:ascii="바탕체" w:eastAsia="바탕체"/>
          <w:kern w:val="0"/>
          <w:sz w:val="24"/>
          <w:szCs w:val="24"/>
        </w:rPr>
        <w:t xml:space="preserve"> 미세조직을 나타낸 사진이다.</w:t>
      </w:r>
    </w:p>
    <w:p w:rsidR="002F3B72" w:rsidRPr="002F3B72" w:rsidRDefault="002F3B72" w:rsidP="002F3B72">
      <w:pPr>
        <w:wordWrap/>
        <w:adjustRightInd w:val="0"/>
        <w:spacing w:after="0" w:line="672" w:lineRule="auto"/>
        <w:ind w:firstLine="800"/>
        <w:jc w:val="left"/>
        <w:rPr>
          <w:rFonts w:ascii="바탕체" w:eastAsia="바탕체"/>
          <w:kern w:val="0"/>
          <w:sz w:val="24"/>
          <w:szCs w:val="24"/>
        </w:rPr>
      </w:pPr>
      <w:r w:rsidRPr="002F3B72">
        <w:rPr>
          <w:rFonts w:ascii="바탕체" w:eastAsia="바탕체"/>
          <w:kern w:val="0"/>
          <w:sz w:val="24"/>
          <w:szCs w:val="24"/>
        </w:rPr>
        <w:t xml:space="preserve">도 4는 변형에 소요된 파워가 30% 미만인 조건에서 </w:t>
      </w:r>
      <w:proofErr w:type="spellStart"/>
      <w:r w:rsidRPr="002F3B72">
        <w:rPr>
          <w:rFonts w:ascii="바탕체" w:eastAsia="바탕체"/>
          <w:kern w:val="0"/>
          <w:sz w:val="24"/>
          <w:szCs w:val="24"/>
        </w:rPr>
        <w:t>열간성형된</w:t>
      </w:r>
      <w:proofErr w:type="spellEnd"/>
      <w:r w:rsidRPr="002F3B72">
        <w:rPr>
          <w:rFonts w:ascii="바탕체" w:eastAsia="바탕체"/>
          <w:kern w:val="0"/>
          <w:sz w:val="24"/>
          <w:szCs w:val="24"/>
        </w:rPr>
        <w:t xml:space="preserve"> </w:t>
      </w:r>
      <w:proofErr w:type="spellStart"/>
      <w:r w:rsidRPr="002F3B72">
        <w:rPr>
          <w:rFonts w:ascii="바탕체" w:eastAsia="바탕체"/>
          <w:kern w:val="0"/>
          <w:sz w:val="24"/>
          <w:szCs w:val="24"/>
        </w:rPr>
        <w:t>스테인레스강의</w:t>
      </w:r>
      <w:proofErr w:type="spellEnd"/>
      <w:r w:rsidRPr="002F3B72">
        <w:rPr>
          <w:rFonts w:ascii="바탕체" w:eastAsia="바탕체"/>
          <w:kern w:val="0"/>
          <w:sz w:val="24"/>
          <w:szCs w:val="24"/>
        </w:rPr>
        <w:t xml:space="preserve"> 미세조직을 나타낸 사진이다.</w:t>
      </w:r>
    </w:p>
    <w:p w:rsidR="00DC179C" w:rsidRDefault="002F3B72" w:rsidP="002F3B72">
      <w:pPr>
        <w:pStyle w:val="a3"/>
        <w:wordWrap/>
        <w:spacing w:line="672" w:lineRule="auto"/>
        <w:ind w:firstLine="600"/>
        <w:jc w:val="left"/>
      </w:pPr>
      <w:r w:rsidRPr="002F3B72">
        <w:rPr>
          <w:rFonts w:ascii="바탕체" w:eastAsia="바탕체"/>
          <w:color w:val="auto"/>
          <w:kern w:val="0"/>
          <w:sz w:val="24"/>
          <w:szCs w:val="24"/>
          <w:shd w:val="clear" w:color="auto" w:fill="auto"/>
        </w:rPr>
        <w:t xml:space="preserve">도 5는 본 발명의 조건에 따라 </w:t>
      </w:r>
      <w:proofErr w:type="spellStart"/>
      <w:r w:rsidRPr="002F3B72">
        <w:rPr>
          <w:rFonts w:ascii="바탕체" w:eastAsia="바탕체"/>
          <w:color w:val="auto"/>
          <w:kern w:val="0"/>
          <w:sz w:val="24"/>
          <w:szCs w:val="24"/>
          <w:shd w:val="clear" w:color="auto" w:fill="auto"/>
        </w:rPr>
        <w:t>열간성형된</w:t>
      </w:r>
      <w:proofErr w:type="spellEnd"/>
      <w:r w:rsidRPr="002F3B72">
        <w:rPr>
          <w:rFonts w:ascii="바탕체" w:eastAsia="바탕체"/>
          <w:color w:val="auto"/>
          <w:kern w:val="0"/>
          <w:sz w:val="24"/>
          <w:szCs w:val="24"/>
          <w:shd w:val="clear" w:color="auto" w:fill="auto"/>
        </w:rPr>
        <w:t xml:space="preserve"> </w:t>
      </w:r>
      <w:proofErr w:type="spellStart"/>
      <w:r w:rsidRPr="002F3B72">
        <w:rPr>
          <w:rFonts w:ascii="바탕체" w:eastAsia="바탕체"/>
          <w:color w:val="auto"/>
          <w:kern w:val="0"/>
          <w:sz w:val="24"/>
          <w:szCs w:val="24"/>
          <w:shd w:val="clear" w:color="auto" w:fill="auto"/>
        </w:rPr>
        <w:t>스테인레스강의</w:t>
      </w:r>
      <w:proofErr w:type="spellEnd"/>
      <w:r w:rsidRPr="002F3B72">
        <w:rPr>
          <w:rFonts w:ascii="바탕체" w:eastAsia="바탕체"/>
          <w:color w:val="auto"/>
          <w:kern w:val="0"/>
          <w:sz w:val="24"/>
          <w:szCs w:val="24"/>
          <w:shd w:val="clear" w:color="auto" w:fill="auto"/>
        </w:rPr>
        <w:t xml:space="preserve"> 미세조직을 나타낸 사진이다.</w:t>
      </w:r>
    </w:p>
    <w:p w:rsidR="00DC179C" w:rsidRDefault="00BB2589">
      <w:pPr>
        <w:pStyle w:val="a3"/>
        <w:wordWrap/>
        <w:spacing w:line="672" w:lineRule="auto"/>
        <w:jc w:val="left"/>
      </w:pPr>
      <w:r>
        <w:rPr>
          <w:rFonts w:ascii="바탕체" w:eastAsia="바탕체"/>
          <w:sz w:val="24"/>
        </w:rPr>
        <w:t>【발명을 실시하기 위한 구체적인 내용</w:t>
      </w:r>
      <w:r>
        <w:rPr>
          <w:rFonts w:ascii="바탕체"/>
          <w:sz w:val="24"/>
        </w:rPr>
        <w:t>】</w:t>
      </w:r>
    </w:p>
    <w:p w:rsidR="00DC179C" w:rsidRDefault="002F3B72">
      <w:pPr>
        <w:pStyle w:val="a3"/>
        <w:spacing w:line="672" w:lineRule="auto"/>
        <w:ind w:firstLine="600"/>
        <w:rPr>
          <w:rFonts w:ascii="바탕체" w:eastAsia="바탕체" w:hAnsi="바탕체" w:hint="eastAsia"/>
          <w:sz w:val="24"/>
          <w:szCs w:val="24"/>
        </w:rPr>
      </w:pPr>
      <w:r w:rsidRPr="002F3B72">
        <w:rPr>
          <w:rFonts w:ascii="바탕체" w:eastAsia="바탕체" w:hAnsi="바탕체"/>
          <w:sz w:val="24"/>
          <w:szCs w:val="24"/>
        </w:rPr>
        <w:t xml:space="preserve">하기 표 1의 2507급 </w:t>
      </w:r>
      <w:proofErr w:type="spellStart"/>
      <w:r w:rsidRPr="002F3B72">
        <w:rPr>
          <w:rFonts w:ascii="바탕체" w:eastAsia="바탕체" w:hAnsi="바탕체"/>
          <w:sz w:val="24"/>
          <w:szCs w:val="24"/>
        </w:rPr>
        <w:t>듀플렉스</w:t>
      </w:r>
      <w:proofErr w:type="spellEnd"/>
      <w:r w:rsidRPr="002F3B72">
        <w:rPr>
          <w:rFonts w:ascii="바탕체" w:eastAsia="바탕체" w:hAnsi="바탕체"/>
          <w:sz w:val="24"/>
          <w:szCs w:val="24"/>
        </w:rPr>
        <w:t xml:space="preserve"> </w:t>
      </w:r>
      <w:proofErr w:type="spellStart"/>
      <w:r w:rsidRPr="002F3B72">
        <w:rPr>
          <w:rFonts w:ascii="바탕체" w:eastAsia="바탕체" w:hAnsi="바탕체"/>
          <w:sz w:val="24"/>
          <w:szCs w:val="24"/>
        </w:rPr>
        <w:t>스테인레스강을</w:t>
      </w:r>
      <w:proofErr w:type="spellEnd"/>
      <w:r w:rsidRPr="002F3B72">
        <w:rPr>
          <w:rFonts w:ascii="바탕체" w:eastAsia="바탕체" w:hAnsi="바탕체"/>
          <w:sz w:val="24"/>
          <w:szCs w:val="24"/>
        </w:rPr>
        <w:t xml:space="preserve"> 진공용해로를 이용하여 </w:t>
      </w:r>
      <w:proofErr w:type="spellStart"/>
      <w:r w:rsidRPr="002F3B72">
        <w:rPr>
          <w:rFonts w:ascii="바탕체" w:eastAsia="바탕체" w:hAnsi="바탕체"/>
          <w:sz w:val="24"/>
          <w:szCs w:val="24"/>
        </w:rPr>
        <w:t>잉곳으</w:t>
      </w:r>
      <w:r w:rsidRPr="002F3B72">
        <w:rPr>
          <w:rFonts w:ascii="바탕체" w:eastAsia="바탕체" w:hAnsi="바탕체"/>
          <w:sz w:val="24"/>
          <w:szCs w:val="24"/>
        </w:rPr>
        <w:lastRenderedPageBreak/>
        <w:t>로</w:t>
      </w:r>
      <w:proofErr w:type="spellEnd"/>
      <w:r w:rsidRPr="002F3B72">
        <w:rPr>
          <w:rFonts w:ascii="바탕체" w:eastAsia="바탕체" w:hAnsi="바탕체"/>
          <w:sz w:val="24"/>
          <w:szCs w:val="24"/>
        </w:rPr>
        <w:t xml:space="preserve"> 제조하였다. 상기 </w:t>
      </w:r>
      <w:proofErr w:type="spellStart"/>
      <w:r w:rsidRPr="002F3B72">
        <w:rPr>
          <w:rFonts w:ascii="바탕체" w:eastAsia="바탕체" w:hAnsi="바탕체"/>
          <w:sz w:val="24"/>
          <w:szCs w:val="24"/>
        </w:rPr>
        <w:t>잉곳은</w:t>
      </w:r>
      <w:proofErr w:type="spellEnd"/>
      <w:r w:rsidRPr="002F3B72">
        <w:rPr>
          <w:rFonts w:ascii="바탕체" w:eastAsia="바탕체" w:hAnsi="바탕체"/>
          <w:sz w:val="24"/>
          <w:szCs w:val="24"/>
        </w:rPr>
        <w:t xml:space="preserve"> 1200℃에서 2시간동안 </w:t>
      </w:r>
      <w:proofErr w:type="spellStart"/>
      <w:r w:rsidRPr="002F3B72">
        <w:rPr>
          <w:rFonts w:ascii="바탕체" w:eastAsia="바탕체" w:hAnsi="바탕체"/>
          <w:sz w:val="24"/>
          <w:szCs w:val="24"/>
        </w:rPr>
        <w:t>균질화처리한</w:t>
      </w:r>
      <w:proofErr w:type="spellEnd"/>
      <w:r w:rsidRPr="002F3B72">
        <w:rPr>
          <w:rFonts w:ascii="바탕체" w:eastAsia="바탕체" w:hAnsi="바탕체"/>
          <w:sz w:val="24"/>
          <w:szCs w:val="24"/>
        </w:rPr>
        <w:t xml:space="preserve"> 후에 고온 압축시험에 필요한 시편을 채취하였다. 고온 압축시험은 직경10mm이고 길이가 12mm인 봉재를 이용하여 가공온도 및 </w:t>
      </w:r>
      <w:proofErr w:type="spellStart"/>
      <w:r w:rsidRPr="002F3B72">
        <w:rPr>
          <w:rFonts w:ascii="바탕체" w:eastAsia="바탕체" w:hAnsi="바탕체"/>
          <w:sz w:val="24"/>
          <w:szCs w:val="24"/>
        </w:rPr>
        <w:t>성형속도별로</w:t>
      </w:r>
      <w:proofErr w:type="spellEnd"/>
      <w:r w:rsidRPr="002F3B72">
        <w:rPr>
          <w:rFonts w:ascii="바탕체" w:eastAsia="바탕체" w:hAnsi="바탕체"/>
          <w:sz w:val="24"/>
          <w:szCs w:val="24"/>
        </w:rPr>
        <w:t xml:space="preserve"> 60%까지 압축하여 수행하였다.</w:t>
      </w:r>
    </w:p>
    <w:p w:rsidR="002F3B72" w:rsidRDefault="002F3B72" w:rsidP="002F3B72">
      <w:pPr>
        <w:pStyle w:val="a3"/>
        <w:spacing w:line="672" w:lineRule="auto"/>
        <w:ind w:firstLine="600"/>
        <w:rPr>
          <w:rFonts w:ascii="바탕체" w:eastAsia="바탕체" w:hint="eastAsia"/>
          <w:sz w:val="24"/>
        </w:rPr>
      </w:pPr>
      <w:r>
        <w:rPr>
          <w:rFonts w:ascii="바탕체" w:eastAsia="바탕체"/>
          <w:sz w:val="24"/>
        </w:rPr>
        <w:t>【</w:t>
      </w:r>
      <w:r>
        <w:rPr>
          <w:rFonts w:ascii="바탕체" w:eastAsia="바탕체" w:hint="eastAsia"/>
          <w:sz w:val="24"/>
        </w:rPr>
        <w:t>표 1</w:t>
      </w:r>
      <w:r>
        <w:rPr>
          <w:rFonts w:ascii="바탕체" w:eastAsia="바탕체"/>
          <w:sz w:val="24"/>
        </w:rPr>
        <w:t>】</w:t>
      </w:r>
    </w:p>
    <w:tbl>
      <w:tblPr>
        <w:tblW w:w="0" w:type="auto"/>
        <w:tblInd w:w="40" w:type="dxa"/>
        <w:tblLayout w:type="fixed"/>
        <w:tblCellMar>
          <w:left w:w="40" w:type="dxa"/>
          <w:right w:w="40" w:type="dxa"/>
        </w:tblCellMar>
        <w:tblLook w:val="0000" w:firstRow="0" w:lastRow="0" w:firstColumn="0" w:lastColumn="0" w:noHBand="0" w:noVBand="0"/>
      </w:tblPr>
      <w:tblGrid>
        <w:gridCol w:w="1032"/>
        <w:gridCol w:w="1032"/>
        <w:gridCol w:w="1032"/>
        <w:gridCol w:w="1032"/>
        <w:gridCol w:w="1032"/>
        <w:gridCol w:w="1032"/>
        <w:gridCol w:w="1032"/>
        <w:gridCol w:w="1032"/>
        <w:gridCol w:w="1032"/>
      </w:tblGrid>
      <w:tr w:rsidR="002F3B72" w:rsidRPr="002F3B72">
        <w:tblPrEx>
          <w:tblCellMar>
            <w:top w:w="0" w:type="dxa"/>
            <w:bottom w:w="0" w:type="dxa"/>
          </w:tblCellMar>
        </w:tblPrEx>
        <w:tc>
          <w:tcPr>
            <w:tcW w:w="9288" w:type="dxa"/>
            <w:gridSpan w:val="9"/>
            <w:tcBorders>
              <w:top w:val="single" w:sz="6" w:space="0" w:color="auto"/>
              <w:left w:val="single" w:sz="6" w:space="0" w:color="auto"/>
              <w:bottom w:val="single" w:sz="6" w:space="0" w:color="auto"/>
              <w:right w:val="single" w:sz="6" w:space="0" w:color="auto"/>
            </w:tcBorders>
          </w:tcPr>
          <w:p w:rsidR="002F3B72" w:rsidRPr="002F3B72" w:rsidRDefault="002F3B72" w:rsidP="002F3B72">
            <w:pPr>
              <w:wordWrap/>
              <w:adjustRightInd w:val="0"/>
              <w:spacing w:after="0" w:line="312" w:lineRule="auto"/>
              <w:jc w:val="center"/>
              <w:rPr>
                <w:rFonts w:ascii="바탕체" w:eastAsia="바탕체" w:cs="바탕체"/>
                <w:kern w:val="0"/>
                <w:sz w:val="24"/>
                <w:szCs w:val="24"/>
              </w:rPr>
            </w:pPr>
            <w:r w:rsidRPr="002F3B72">
              <w:rPr>
                <w:rFonts w:ascii="바탕체" w:eastAsia="바탕체" w:cs="바탕체" w:hint="eastAsia"/>
                <w:kern w:val="0"/>
                <w:szCs w:val="20"/>
              </w:rPr>
              <w:t>합금조성</w:t>
            </w:r>
            <w:r w:rsidRPr="002F3B72">
              <w:rPr>
                <w:rFonts w:ascii="바탕체" w:eastAsia="바탕체" w:cs="바탕체"/>
                <w:kern w:val="0"/>
                <w:szCs w:val="20"/>
              </w:rPr>
              <w:t>(중량%)</w:t>
            </w:r>
          </w:p>
        </w:tc>
      </w:tr>
      <w:tr w:rsidR="002F3B72" w:rsidRPr="002F3B72">
        <w:tblPrEx>
          <w:tblCellMar>
            <w:top w:w="0" w:type="dxa"/>
            <w:bottom w:w="0" w:type="dxa"/>
          </w:tblCellMar>
        </w:tblPrEx>
        <w:tc>
          <w:tcPr>
            <w:tcW w:w="1032" w:type="dxa"/>
            <w:tcBorders>
              <w:top w:val="single" w:sz="6" w:space="0" w:color="auto"/>
              <w:left w:val="single" w:sz="6" w:space="0" w:color="auto"/>
              <w:bottom w:val="single" w:sz="6" w:space="0" w:color="auto"/>
              <w:right w:val="single" w:sz="6" w:space="0" w:color="auto"/>
            </w:tcBorders>
          </w:tcPr>
          <w:p w:rsidR="002F3B72" w:rsidRPr="002F3B72" w:rsidRDefault="002F3B72" w:rsidP="002F3B72">
            <w:pPr>
              <w:wordWrap/>
              <w:adjustRightInd w:val="0"/>
              <w:spacing w:after="0" w:line="312" w:lineRule="auto"/>
              <w:jc w:val="center"/>
              <w:rPr>
                <w:rFonts w:ascii="바탕체" w:eastAsia="바탕체"/>
                <w:kern w:val="0"/>
                <w:sz w:val="24"/>
                <w:szCs w:val="24"/>
              </w:rPr>
            </w:pPr>
            <w:r w:rsidRPr="002F3B72">
              <w:rPr>
                <w:rFonts w:ascii="바탕체" w:eastAsia="바탕체"/>
                <w:kern w:val="0"/>
                <w:szCs w:val="20"/>
              </w:rPr>
              <w:t>C</w:t>
            </w:r>
          </w:p>
        </w:tc>
        <w:tc>
          <w:tcPr>
            <w:tcW w:w="1032" w:type="dxa"/>
            <w:tcBorders>
              <w:top w:val="single" w:sz="6" w:space="0" w:color="auto"/>
              <w:left w:val="single" w:sz="6" w:space="0" w:color="auto"/>
              <w:bottom w:val="single" w:sz="6" w:space="0" w:color="auto"/>
              <w:right w:val="single" w:sz="6" w:space="0" w:color="auto"/>
            </w:tcBorders>
          </w:tcPr>
          <w:p w:rsidR="002F3B72" w:rsidRPr="002F3B72" w:rsidRDefault="002F3B72" w:rsidP="002F3B72">
            <w:pPr>
              <w:wordWrap/>
              <w:adjustRightInd w:val="0"/>
              <w:spacing w:after="0" w:line="312" w:lineRule="auto"/>
              <w:jc w:val="center"/>
              <w:rPr>
                <w:rFonts w:ascii="바탕체" w:eastAsia="바탕체"/>
                <w:kern w:val="0"/>
                <w:sz w:val="24"/>
                <w:szCs w:val="24"/>
              </w:rPr>
            </w:pPr>
            <w:r w:rsidRPr="002F3B72">
              <w:rPr>
                <w:rFonts w:ascii="바탕체" w:eastAsia="바탕체"/>
                <w:kern w:val="0"/>
                <w:szCs w:val="20"/>
              </w:rPr>
              <w:t>Si</w:t>
            </w:r>
          </w:p>
        </w:tc>
        <w:tc>
          <w:tcPr>
            <w:tcW w:w="1032" w:type="dxa"/>
            <w:tcBorders>
              <w:top w:val="single" w:sz="6" w:space="0" w:color="auto"/>
              <w:left w:val="single" w:sz="6" w:space="0" w:color="auto"/>
              <w:bottom w:val="single" w:sz="6" w:space="0" w:color="auto"/>
              <w:right w:val="single" w:sz="6" w:space="0" w:color="auto"/>
            </w:tcBorders>
          </w:tcPr>
          <w:p w:rsidR="002F3B72" w:rsidRPr="002F3B72" w:rsidRDefault="002F3B72" w:rsidP="002F3B72">
            <w:pPr>
              <w:wordWrap/>
              <w:adjustRightInd w:val="0"/>
              <w:spacing w:after="0" w:line="312" w:lineRule="auto"/>
              <w:jc w:val="center"/>
              <w:rPr>
                <w:rFonts w:ascii="바탕체" w:eastAsia="바탕체"/>
                <w:kern w:val="0"/>
                <w:sz w:val="24"/>
                <w:szCs w:val="24"/>
              </w:rPr>
            </w:pPr>
            <w:proofErr w:type="spellStart"/>
            <w:r w:rsidRPr="002F3B72">
              <w:rPr>
                <w:rFonts w:ascii="바탕체" w:eastAsia="바탕체"/>
                <w:kern w:val="0"/>
                <w:szCs w:val="20"/>
              </w:rPr>
              <w:t>Mn</w:t>
            </w:r>
            <w:proofErr w:type="spellEnd"/>
          </w:p>
        </w:tc>
        <w:tc>
          <w:tcPr>
            <w:tcW w:w="1032" w:type="dxa"/>
            <w:tcBorders>
              <w:top w:val="single" w:sz="6" w:space="0" w:color="auto"/>
              <w:left w:val="single" w:sz="6" w:space="0" w:color="auto"/>
              <w:bottom w:val="single" w:sz="6" w:space="0" w:color="auto"/>
              <w:right w:val="single" w:sz="6" w:space="0" w:color="auto"/>
            </w:tcBorders>
          </w:tcPr>
          <w:p w:rsidR="002F3B72" w:rsidRPr="002F3B72" w:rsidRDefault="002F3B72" w:rsidP="002F3B72">
            <w:pPr>
              <w:wordWrap/>
              <w:adjustRightInd w:val="0"/>
              <w:spacing w:after="0" w:line="312" w:lineRule="auto"/>
              <w:jc w:val="center"/>
              <w:rPr>
                <w:rFonts w:ascii="바탕체" w:eastAsia="바탕체"/>
                <w:kern w:val="0"/>
                <w:sz w:val="24"/>
                <w:szCs w:val="24"/>
              </w:rPr>
            </w:pPr>
            <w:r w:rsidRPr="002F3B72">
              <w:rPr>
                <w:rFonts w:ascii="바탕체" w:eastAsia="바탕체"/>
                <w:kern w:val="0"/>
                <w:szCs w:val="20"/>
              </w:rPr>
              <w:t>Ni</w:t>
            </w:r>
          </w:p>
        </w:tc>
        <w:tc>
          <w:tcPr>
            <w:tcW w:w="1032" w:type="dxa"/>
            <w:tcBorders>
              <w:top w:val="single" w:sz="6" w:space="0" w:color="auto"/>
              <w:left w:val="single" w:sz="6" w:space="0" w:color="auto"/>
              <w:bottom w:val="single" w:sz="6" w:space="0" w:color="auto"/>
              <w:right w:val="single" w:sz="6" w:space="0" w:color="auto"/>
            </w:tcBorders>
          </w:tcPr>
          <w:p w:rsidR="002F3B72" w:rsidRPr="002F3B72" w:rsidRDefault="002F3B72" w:rsidP="002F3B72">
            <w:pPr>
              <w:wordWrap/>
              <w:adjustRightInd w:val="0"/>
              <w:spacing w:after="0" w:line="312" w:lineRule="auto"/>
              <w:jc w:val="center"/>
              <w:rPr>
                <w:rFonts w:ascii="바탕체" w:eastAsia="바탕체"/>
                <w:kern w:val="0"/>
                <w:sz w:val="24"/>
                <w:szCs w:val="24"/>
              </w:rPr>
            </w:pPr>
            <w:r w:rsidRPr="002F3B72">
              <w:rPr>
                <w:rFonts w:ascii="바탕체" w:eastAsia="바탕체"/>
                <w:kern w:val="0"/>
                <w:szCs w:val="20"/>
              </w:rPr>
              <w:t>Cr</w:t>
            </w:r>
          </w:p>
        </w:tc>
        <w:tc>
          <w:tcPr>
            <w:tcW w:w="1032" w:type="dxa"/>
            <w:tcBorders>
              <w:top w:val="single" w:sz="6" w:space="0" w:color="auto"/>
              <w:left w:val="single" w:sz="6" w:space="0" w:color="auto"/>
              <w:bottom w:val="single" w:sz="6" w:space="0" w:color="auto"/>
              <w:right w:val="single" w:sz="6" w:space="0" w:color="auto"/>
            </w:tcBorders>
          </w:tcPr>
          <w:p w:rsidR="002F3B72" w:rsidRPr="002F3B72" w:rsidRDefault="002F3B72" w:rsidP="002F3B72">
            <w:pPr>
              <w:wordWrap/>
              <w:adjustRightInd w:val="0"/>
              <w:spacing w:after="0" w:line="312" w:lineRule="auto"/>
              <w:jc w:val="center"/>
              <w:rPr>
                <w:rFonts w:ascii="바탕체" w:eastAsia="바탕체"/>
                <w:kern w:val="0"/>
                <w:sz w:val="24"/>
                <w:szCs w:val="24"/>
              </w:rPr>
            </w:pPr>
            <w:r w:rsidRPr="002F3B72">
              <w:rPr>
                <w:rFonts w:ascii="바탕체" w:eastAsia="바탕체"/>
                <w:kern w:val="0"/>
                <w:szCs w:val="20"/>
              </w:rPr>
              <w:t>Mo</w:t>
            </w:r>
          </w:p>
        </w:tc>
        <w:tc>
          <w:tcPr>
            <w:tcW w:w="1032" w:type="dxa"/>
            <w:tcBorders>
              <w:top w:val="single" w:sz="6" w:space="0" w:color="auto"/>
              <w:left w:val="single" w:sz="6" w:space="0" w:color="auto"/>
              <w:bottom w:val="single" w:sz="6" w:space="0" w:color="auto"/>
              <w:right w:val="single" w:sz="6" w:space="0" w:color="auto"/>
            </w:tcBorders>
          </w:tcPr>
          <w:p w:rsidR="002F3B72" w:rsidRPr="002F3B72" w:rsidRDefault="002F3B72" w:rsidP="002F3B72">
            <w:pPr>
              <w:wordWrap/>
              <w:adjustRightInd w:val="0"/>
              <w:spacing w:after="0" w:line="312" w:lineRule="auto"/>
              <w:jc w:val="center"/>
              <w:rPr>
                <w:rFonts w:ascii="바탕체" w:eastAsia="바탕체"/>
                <w:kern w:val="0"/>
                <w:sz w:val="24"/>
                <w:szCs w:val="24"/>
              </w:rPr>
            </w:pPr>
            <w:r w:rsidRPr="002F3B72">
              <w:rPr>
                <w:rFonts w:ascii="바탕체" w:eastAsia="바탕체"/>
                <w:kern w:val="0"/>
                <w:szCs w:val="20"/>
              </w:rPr>
              <w:t>N</w:t>
            </w:r>
          </w:p>
        </w:tc>
        <w:tc>
          <w:tcPr>
            <w:tcW w:w="1032" w:type="dxa"/>
            <w:tcBorders>
              <w:top w:val="single" w:sz="6" w:space="0" w:color="auto"/>
              <w:left w:val="single" w:sz="6" w:space="0" w:color="auto"/>
              <w:bottom w:val="single" w:sz="6" w:space="0" w:color="auto"/>
              <w:right w:val="single" w:sz="6" w:space="0" w:color="auto"/>
            </w:tcBorders>
          </w:tcPr>
          <w:p w:rsidR="002F3B72" w:rsidRPr="002F3B72" w:rsidRDefault="002F3B72" w:rsidP="002F3B72">
            <w:pPr>
              <w:wordWrap/>
              <w:adjustRightInd w:val="0"/>
              <w:spacing w:after="0" w:line="312" w:lineRule="auto"/>
              <w:jc w:val="center"/>
              <w:rPr>
                <w:rFonts w:ascii="바탕체" w:eastAsia="바탕체"/>
                <w:kern w:val="0"/>
                <w:sz w:val="24"/>
                <w:szCs w:val="24"/>
              </w:rPr>
            </w:pPr>
            <w:r w:rsidRPr="002F3B72">
              <w:rPr>
                <w:rFonts w:ascii="바탕체" w:eastAsia="바탕체"/>
                <w:kern w:val="0"/>
                <w:szCs w:val="20"/>
              </w:rPr>
              <w:t>P</w:t>
            </w:r>
          </w:p>
        </w:tc>
        <w:tc>
          <w:tcPr>
            <w:tcW w:w="1032" w:type="dxa"/>
            <w:tcBorders>
              <w:top w:val="single" w:sz="6" w:space="0" w:color="auto"/>
              <w:left w:val="single" w:sz="6" w:space="0" w:color="auto"/>
              <w:bottom w:val="single" w:sz="6" w:space="0" w:color="auto"/>
              <w:right w:val="single" w:sz="6" w:space="0" w:color="auto"/>
            </w:tcBorders>
          </w:tcPr>
          <w:p w:rsidR="002F3B72" w:rsidRPr="002F3B72" w:rsidRDefault="002F3B72" w:rsidP="002F3B72">
            <w:pPr>
              <w:wordWrap/>
              <w:adjustRightInd w:val="0"/>
              <w:spacing w:after="0" w:line="312" w:lineRule="auto"/>
              <w:jc w:val="center"/>
              <w:rPr>
                <w:rFonts w:ascii="바탕체" w:eastAsia="바탕체"/>
                <w:kern w:val="0"/>
                <w:sz w:val="24"/>
                <w:szCs w:val="24"/>
              </w:rPr>
            </w:pPr>
            <w:r w:rsidRPr="002F3B72">
              <w:rPr>
                <w:rFonts w:ascii="바탕체" w:eastAsia="바탕체"/>
                <w:kern w:val="0"/>
                <w:szCs w:val="20"/>
              </w:rPr>
              <w:t>S</w:t>
            </w:r>
          </w:p>
        </w:tc>
      </w:tr>
      <w:tr w:rsidR="002F3B72" w:rsidRPr="002F3B72">
        <w:tblPrEx>
          <w:tblCellMar>
            <w:top w:w="0" w:type="dxa"/>
            <w:bottom w:w="0" w:type="dxa"/>
          </w:tblCellMar>
        </w:tblPrEx>
        <w:tc>
          <w:tcPr>
            <w:tcW w:w="1032" w:type="dxa"/>
            <w:tcBorders>
              <w:top w:val="single" w:sz="6" w:space="0" w:color="auto"/>
              <w:left w:val="single" w:sz="6" w:space="0" w:color="auto"/>
              <w:bottom w:val="single" w:sz="6" w:space="0" w:color="auto"/>
              <w:right w:val="single" w:sz="6" w:space="0" w:color="auto"/>
            </w:tcBorders>
          </w:tcPr>
          <w:p w:rsidR="002F3B72" w:rsidRPr="002F3B72" w:rsidRDefault="002F3B72" w:rsidP="002F3B72">
            <w:pPr>
              <w:wordWrap/>
              <w:adjustRightInd w:val="0"/>
              <w:spacing w:after="0" w:line="312" w:lineRule="auto"/>
              <w:jc w:val="center"/>
              <w:rPr>
                <w:rFonts w:ascii="바탕체" w:eastAsia="바탕체"/>
                <w:kern w:val="0"/>
                <w:sz w:val="24"/>
                <w:szCs w:val="24"/>
              </w:rPr>
            </w:pPr>
            <w:r w:rsidRPr="002F3B72">
              <w:rPr>
                <w:rFonts w:ascii="바탕체" w:eastAsia="바탕체"/>
                <w:kern w:val="0"/>
                <w:szCs w:val="20"/>
              </w:rPr>
              <w:t>0.023</w:t>
            </w:r>
          </w:p>
        </w:tc>
        <w:tc>
          <w:tcPr>
            <w:tcW w:w="1032" w:type="dxa"/>
            <w:tcBorders>
              <w:top w:val="single" w:sz="6" w:space="0" w:color="auto"/>
              <w:left w:val="single" w:sz="6" w:space="0" w:color="auto"/>
              <w:bottom w:val="single" w:sz="6" w:space="0" w:color="auto"/>
              <w:right w:val="single" w:sz="6" w:space="0" w:color="auto"/>
            </w:tcBorders>
          </w:tcPr>
          <w:p w:rsidR="002F3B72" w:rsidRPr="002F3B72" w:rsidRDefault="002F3B72" w:rsidP="002F3B72">
            <w:pPr>
              <w:wordWrap/>
              <w:adjustRightInd w:val="0"/>
              <w:spacing w:after="0" w:line="312" w:lineRule="auto"/>
              <w:jc w:val="center"/>
              <w:rPr>
                <w:rFonts w:ascii="바탕체" w:eastAsia="바탕체"/>
                <w:kern w:val="0"/>
                <w:sz w:val="24"/>
                <w:szCs w:val="24"/>
              </w:rPr>
            </w:pPr>
            <w:r w:rsidRPr="002F3B72">
              <w:rPr>
                <w:rFonts w:ascii="바탕체" w:eastAsia="바탕체"/>
                <w:kern w:val="0"/>
                <w:szCs w:val="20"/>
              </w:rPr>
              <w:t>0.8</w:t>
            </w:r>
          </w:p>
        </w:tc>
        <w:tc>
          <w:tcPr>
            <w:tcW w:w="1032" w:type="dxa"/>
            <w:tcBorders>
              <w:top w:val="single" w:sz="6" w:space="0" w:color="auto"/>
              <w:left w:val="single" w:sz="6" w:space="0" w:color="auto"/>
              <w:bottom w:val="single" w:sz="6" w:space="0" w:color="auto"/>
              <w:right w:val="single" w:sz="6" w:space="0" w:color="auto"/>
            </w:tcBorders>
          </w:tcPr>
          <w:p w:rsidR="002F3B72" w:rsidRPr="002F3B72" w:rsidRDefault="002F3B72" w:rsidP="002F3B72">
            <w:pPr>
              <w:wordWrap/>
              <w:adjustRightInd w:val="0"/>
              <w:spacing w:after="0" w:line="312" w:lineRule="auto"/>
              <w:jc w:val="center"/>
              <w:rPr>
                <w:rFonts w:ascii="바탕체" w:eastAsia="바탕체"/>
                <w:kern w:val="0"/>
                <w:sz w:val="24"/>
                <w:szCs w:val="24"/>
              </w:rPr>
            </w:pPr>
            <w:r w:rsidRPr="002F3B72">
              <w:rPr>
                <w:rFonts w:ascii="바탕체" w:eastAsia="바탕체"/>
                <w:kern w:val="0"/>
                <w:szCs w:val="20"/>
              </w:rPr>
              <w:t>1.02</w:t>
            </w:r>
          </w:p>
        </w:tc>
        <w:tc>
          <w:tcPr>
            <w:tcW w:w="1032" w:type="dxa"/>
            <w:tcBorders>
              <w:top w:val="single" w:sz="6" w:space="0" w:color="auto"/>
              <w:left w:val="single" w:sz="6" w:space="0" w:color="auto"/>
              <w:bottom w:val="single" w:sz="6" w:space="0" w:color="auto"/>
              <w:right w:val="single" w:sz="6" w:space="0" w:color="auto"/>
            </w:tcBorders>
          </w:tcPr>
          <w:p w:rsidR="002F3B72" w:rsidRPr="002F3B72" w:rsidRDefault="002F3B72" w:rsidP="002F3B72">
            <w:pPr>
              <w:wordWrap/>
              <w:adjustRightInd w:val="0"/>
              <w:spacing w:after="0" w:line="312" w:lineRule="auto"/>
              <w:jc w:val="center"/>
              <w:rPr>
                <w:rFonts w:ascii="바탕체" w:eastAsia="바탕체"/>
                <w:kern w:val="0"/>
                <w:sz w:val="24"/>
                <w:szCs w:val="24"/>
              </w:rPr>
            </w:pPr>
            <w:r w:rsidRPr="002F3B72">
              <w:rPr>
                <w:rFonts w:ascii="바탕체" w:eastAsia="바탕체"/>
                <w:kern w:val="0"/>
                <w:szCs w:val="20"/>
              </w:rPr>
              <w:t>6.95</w:t>
            </w:r>
          </w:p>
        </w:tc>
        <w:tc>
          <w:tcPr>
            <w:tcW w:w="1032" w:type="dxa"/>
            <w:tcBorders>
              <w:top w:val="single" w:sz="6" w:space="0" w:color="auto"/>
              <w:left w:val="single" w:sz="6" w:space="0" w:color="auto"/>
              <w:bottom w:val="single" w:sz="6" w:space="0" w:color="auto"/>
              <w:right w:val="single" w:sz="6" w:space="0" w:color="auto"/>
            </w:tcBorders>
          </w:tcPr>
          <w:p w:rsidR="002F3B72" w:rsidRPr="002F3B72" w:rsidRDefault="002F3B72" w:rsidP="002F3B72">
            <w:pPr>
              <w:wordWrap/>
              <w:adjustRightInd w:val="0"/>
              <w:spacing w:after="0" w:line="312" w:lineRule="auto"/>
              <w:jc w:val="center"/>
              <w:rPr>
                <w:rFonts w:ascii="바탕체" w:eastAsia="바탕체"/>
                <w:kern w:val="0"/>
                <w:sz w:val="24"/>
                <w:szCs w:val="24"/>
              </w:rPr>
            </w:pPr>
            <w:r w:rsidRPr="002F3B72">
              <w:rPr>
                <w:rFonts w:ascii="바탕체" w:eastAsia="바탕체"/>
                <w:kern w:val="0"/>
                <w:szCs w:val="20"/>
              </w:rPr>
              <w:t>25.0</w:t>
            </w:r>
          </w:p>
        </w:tc>
        <w:tc>
          <w:tcPr>
            <w:tcW w:w="1032" w:type="dxa"/>
            <w:tcBorders>
              <w:top w:val="single" w:sz="6" w:space="0" w:color="auto"/>
              <w:left w:val="single" w:sz="6" w:space="0" w:color="auto"/>
              <w:bottom w:val="single" w:sz="6" w:space="0" w:color="auto"/>
              <w:right w:val="single" w:sz="6" w:space="0" w:color="auto"/>
            </w:tcBorders>
          </w:tcPr>
          <w:p w:rsidR="002F3B72" w:rsidRPr="002F3B72" w:rsidRDefault="002F3B72" w:rsidP="002F3B72">
            <w:pPr>
              <w:wordWrap/>
              <w:adjustRightInd w:val="0"/>
              <w:spacing w:after="0" w:line="312" w:lineRule="auto"/>
              <w:jc w:val="center"/>
              <w:rPr>
                <w:rFonts w:ascii="바탕체" w:eastAsia="바탕체"/>
                <w:kern w:val="0"/>
                <w:sz w:val="24"/>
                <w:szCs w:val="24"/>
              </w:rPr>
            </w:pPr>
            <w:r w:rsidRPr="002F3B72">
              <w:rPr>
                <w:rFonts w:ascii="바탕체" w:eastAsia="바탕체"/>
                <w:kern w:val="0"/>
                <w:szCs w:val="20"/>
              </w:rPr>
              <w:t>4.03</w:t>
            </w:r>
          </w:p>
        </w:tc>
        <w:tc>
          <w:tcPr>
            <w:tcW w:w="1032" w:type="dxa"/>
            <w:tcBorders>
              <w:top w:val="single" w:sz="6" w:space="0" w:color="auto"/>
              <w:left w:val="single" w:sz="6" w:space="0" w:color="auto"/>
              <w:bottom w:val="single" w:sz="6" w:space="0" w:color="auto"/>
              <w:right w:val="single" w:sz="6" w:space="0" w:color="auto"/>
            </w:tcBorders>
          </w:tcPr>
          <w:p w:rsidR="002F3B72" w:rsidRPr="002F3B72" w:rsidRDefault="002F3B72" w:rsidP="002F3B72">
            <w:pPr>
              <w:wordWrap/>
              <w:adjustRightInd w:val="0"/>
              <w:spacing w:after="0" w:line="312" w:lineRule="auto"/>
              <w:jc w:val="center"/>
              <w:rPr>
                <w:rFonts w:ascii="바탕체" w:eastAsia="바탕체"/>
                <w:kern w:val="0"/>
                <w:sz w:val="24"/>
                <w:szCs w:val="24"/>
              </w:rPr>
            </w:pPr>
            <w:r w:rsidRPr="002F3B72">
              <w:rPr>
                <w:rFonts w:ascii="바탕체" w:eastAsia="바탕체"/>
                <w:kern w:val="0"/>
                <w:szCs w:val="20"/>
              </w:rPr>
              <w:t>0.28</w:t>
            </w:r>
          </w:p>
        </w:tc>
        <w:tc>
          <w:tcPr>
            <w:tcW w:w="1032" w:type="dxa"/>
            <w:tcBorders>
              <w:top w:val="single" w:sz="6" w:space="0" w:color="auto"/>
              <w:left w:val="single" w:sz="6" w:space="0" w:color="auto"/>
              <w:bottom w:val="single" w:sz="6" w:space="0" w:color="auto"/>
              <w:right w:val="single" w:sz="6" w:space="0" w:color="auto"/>
            </w:tcBorders>
          </w:tcPr>
          <w:p w:rsidR="002F3B72" w:rsidRPr="002F3B72" w:rsidRDefault="002F3B72" w:rsidP="002F3B72">
            <w:pPr>
              <w:wordWrap/>
              <w:adjustRightInd w:val="0"/>
              <w:spacing w:after="0" w:line="312" w:lineRule="auto"/>
              <w:jc w:val="center"/>
              <w:rPr>
                <w:rFonts w:ascii="바탕체" w:eastAsia="바탕체"/>
                <w:kern w:val="0"/>
                <w:sz w:val="24"/>
                <w:szCs w:val="24"/>
              </w:rPr>
            </w:pPr>
            <w:r w:rsidRPr="002F3B72">
              <w:rPr>
                <w:rFonts w:ascii="바탕체" w:eastAsia="바탕체"/>
                <w:kern w:val="0"/>
                <w:szCs w:val="20"/>
              </w:rPr>
              <w:t>0.01</w:t>
            </w:r>
          </w:p>
        </w:tc>
        <w:tc>
          <w:tcPr>
            <w:tcW w:w="1032" w:type="dxa"/>
            <w:tcBorders>
              <w:top w:val="single" w:sz="6" w:space="0" w:color="auto"/>
              <w:left w:val="single" w:sz="6" w:space="0" w:color="auto"/>
              <w:bottom w:val="single" w:sz="6" w:space="0" w:color="auto"/>
              <w:right w:val="single" w:sz="6" w:space="0" w:color="auto"/>
            </w:tcBorders>
          </w:tcPr>
          <w:p w:rsidR="002F3B72" w:rsidRPr="002F3B72" w:rsidRDefault="002F3B72" w:rsidP="002F3B72">
            <w:pPr>
              <w:wordWrap/>
              <w:adjustRightInd w:val="0"/>
              <w:spacing w:after="0" w:line="312" w:lineRule="auto"/>
              <w:jc w:val="center"/>
              <w:rPr>
                <w:rFonts w:ascii="바탕체" w:eastAsia="바탕체"/>
                <w:kern w:val="0"/>
                <w:sz w:val="24"/>
                <w:szCs w:val="24"/>
              </w:rPr>
            </w:pPr>
            <w:r w:rsidRPr="002F3B72">
              <w:rPr>
                <w:rFonts w:ascii="바탕체" w:eastAsia="바탕체"/>
                <w:kern w:val="0"/>
                <w:szCs w:val="20"/>
              </w:rPr>
              <w:t>0.003</w:t>
            </w:r>
          </w:p>
        </w:tc>
      </w:tr>
    </w:tbl>
    <w:p w:rsidR="002F3B72" w:rsidRDefault="002F3B72" w:rsidP="002F3B72">
      <w:pPr>
        <w:pStyle w:val="a3"/>
        <w:spacing w:line="672" w:lineRule="auto"/>
        <w:ind w:firstLine="600"/>
        <w:rPr>
          <w:rFonts w:ascii="바탕체" w:eastAsia="바탕체" w:hint="eastAsia"/>
          <w:sz w:val="24"/>
        </w:rPr>
      </w:pPr>
    </w:p>
    <w:p w:rsidR="002F3B72" w:rsidRPr="002F3B72" w:rsidRDefault="002F3B72" w:rsidP="002F3B72">
      <w:pPr>
        <w:wordWrap/>
        <w:adjustRightInd w:val="0"/>
        <w:spacing w:after="0" w:line="672" w:lineRule="auto"/>
        <w:ind w:firstLine="800"/>
        <w:jc w:val="left"/>
        <w:rPr>
          <w:rFonts w:ascii="바탕체" w:eastAsia="바탕체" w:hAnsi="바탕체"/>
          <w:kern w:val="0"/>
          <w:sz w:val="24"/>
          <w:szCs w:val="24"/>
        </w:rPr>
      </w:pPr>
      <w:r w:rsidRPr="002F3B72">
        <w:rPr>
          <w:rFonts w:ascii="바탕체" w:eastAsia="바탕체" w:hAnsi="바탕체"/>
          <w:kern w:val="0"/>
          <w:sz w:val="24"/>
          <w:szCs w:val="24"/>
        </w:rPr>
        <w:t xml:space="preserve">도 3은 도 2의 소성변형 불안정인자인 ζ(ε)가 음수인 영역에서의 미세조직을 관찰한 사진이며, </w:t>
      </w:r>
      <w:proofErr w:type="spellStart"/>
      <w:r w:rsidRPr="002F3B72">
        <w:rPr>
          <w:rFonts w:ascii="바탕체" w:eastAsia="바탕체" w:hAnsi="바탕체"/>
          <w:kern w:val="0"/>
          <w:sz w:val="24"/>
          <w:szCs w:val="24"/>
        </w:rPr>
        <w:t>열간성형조직이</w:t>
      </w:r>
      <w:proofErr w:type="spellEnd"/>
      <w:r w:rsidRPr="002F3B72">
        <w:rPr>
          <w:rFonts w:ascii="바탕체" w:eastAsia="바탕체" w:hAnsi="바탕체"/>
          <w:kern w:val="0"/>
          <w:sz w:val="24"/>
          <w:szCs w:val="24"/>
        </w:rPr>
        <w:t xml:space="preserve"> </w:t>
      </w:r>
      <w:proofErr w:type="spellStart"/>
      <w:r w:rsidRPr="002F3B72">
        <w:rPr>
          <w:rFonts w:ascii="바탕체" w:eastAsia="바탕체" w:hAnsi="바탕체"/>
          <w:kern w:val="0"/>
          <w:sz w:val="24"/>
          <w:szCs w:val="24"/>
        </w:rPr>
        <w:t>불균일한</w:t>
      </w:r>
      <w:proofErr w:type="spellEnd"/>
      <w:r w:rsidRPr="002F3B72">
        <w:rPr>
          <w:rFonts w:ascii="바탕체" w:eastAsia="바탕체" w:hAnsi="바탕체"/>
          <w:kern w:val="0"/>
          <w:sz w:val="24"/>
          <w:szCs w:val="24"/>
        </w:rPr>
        <w:t xml:space="preserve"> 변형상태를 나타낼 뿐만 아니라 주조조직의 개선이 크게 발생하지 않은 것으로 나타났다.</w:t>
      </w:r>
    </w:p>
    <w:p w:rsidR="002F3B72" w:rsidRPr="002F3B72" w:rsidRDefault="002F3B72" w:rsidP="002F3B72">
      <w:pPr>
        <w:wordWrap/>
        <w:adjustRightInd w:val="0"/>
        <w:spacing w:after="0" w:line="672" w:lineRule="auto"/>
        <w:ind w:firstLine="800"/>
        <w:jc w:val="left"/>
        <w:rPr>
          <w:rFonts w:ascii="바탕체" w:eastAsia="바탕체" w:hAnsi="바탕체"/>
          <w:kern w:val="0"/>
          <w:sz w:val="24"/>
          <w:szCs w:val="24"/>
        </w:rPr>
      </w:pPr>
      <w:r w:rsidRPr="002F3B72">
        <w:rPr>
          <w:rFonts w:ascii="바탕체" w:eastAsia="바탕체" w:hAnsi="바탕체"/>
          <w:kern w:val="0"/>
          <w:sz w:val="24"/>
          <w:szCs w:val="24"/>
        </w:rPr>
        <w:t xml:space="preserve">도 4는 도 2의 소성변형 불안정인자인 ζ(ε)가 양수인 영역이지만, 파워분산 효율인자가 30 미만으로 낮은 영역에서 미세조직을 관찰한 사진이며, </w:t>
      </w:r>
      <w:proofErr w:type="spellStart"/>
      <w:r w:rsidRPr="002F3B72">
        <w:rPr>
          <w:rFonts w:ascii="바탕체" w:eastAsia="바탕체" w:hAnsi="바탕체"/>
          <w:kern w:val="0"/>
          <w:sz w:val="24"/>
          <w:szCs w:val="24"/>
        </w:rPr>
        <w:t>불균일한</w:t>
      </w:r>
      <w:proofErr w:type="spellEnd"/>
      <w:r w:rsidRPr="002F3B72">
        <w:rPr>
          <w:rFonts w:ascii="바탕체" w:eastAsia="바탕체" w:hAnsi="바탕체"/>
          <w:kern w:val="0"/>
          <w:sz w:val="24"/>
          <w:szCs w:val="24"/>
        </w:rPr>
        <w:t xml:space="preserve"> 변형상태가 관찰될 뿐만 아니라 주조조직의 개선효과가 미미함을 알 수 있다.</w:t>
      </w:r>
    </w:p>
    <w:p w:rsidR="002F3B72" w:rsidRPr="004D30D6" w:rsidRDefault="002F3B72" w:rsidP="002F3B72">
      <w:pPr>
        <w:pStyle w:val="a3"/>
        <w:spacing w:line="672" w:lineRule="auto"/>
        <w:ind w:firstLine="600"/>
        <w:rPr>
          <w:rFonts w:ascii="바탕체" w:eastAsia="바탕체" w:hAnsi="바탕체"/>
          <w:sz w:val="24"/>
          <w:szCs w:val="24"/>
        </w:rPr>
      </w:pPr>
      <w:r w:rsidRPr="004D30D6">
        <w:rPr>
          <w:rFonts w:ascii="바탕체" w:eastAsia="바탕체" w:hAnsi="바탕체"/>
          <w:color w:val="auto"/>
          <w:kern w:val="0"/>
          <w:sz w:val="24"/>
          <w:szCs w:val="24"/>
          <w:shd w:val="clear" w:color="auto" w:fill="auto"/>
        </w:rPr>
        <w:t xml:space="preserve">도 5는 소성변형 불안정인자인 ζ(ε)가 양수이고 파워분산 효율인자가 30 이상인 높은 영역에서 미세조직을 관찰한 사진이며, 도 3 및 도 4와는 달리 </w:t>
      </w:r>
      <w:proofErr w:type="spellStart"/>
      <w:r w:rsidRPr="004D30D6">
        <w:rPr>
          <w:rFonts w:ascii="바탕체" w:eastAsia="바탕체" w:hAnsi="바탕체"/>
          <w:color w:val="auto"/>
          <w:kern w:val="0"/>
          <w:sz w:val="24"/>
          <w:szCs w:val="24"/>
          <w:shd w:val="clear" w:color="auto" w:fill="auto"/>
        </w:rPr>
        <w:t>불균일</w:t>
      </w:r>
      <w:proofErr w:type="spellEnd"/>
      <w:r w:rsidRPr="004D30D6">
        <w:rPr>
          <w:rFonts w:ascii="바탕체" w:eastAsia="바탕체" w:hAnsi="바탕체"/>
          <w:color w:val="auto"/>
          <w:kern w:val="0"/>
          <w:sz w:val="24"/>
          <w:szCs w:val="24"/>
          <w:shd w:val="clear" w:color="auto" w:fill="auto"/>
        </w:rPr>
        <w:t xml:space="preserve"> </w:t>
      </w:r>
      <w:r w:rsidRPr="004D30D6">
        <w:rPr>
          <w:rFonts w:ascii="바탕체" w:eastAsia="바탕체" w:hAnsi="바탕체"/>
          <w:color w:val="auto"/>
          <w:kern w:val="0"/>
          <w:sz w:val="24"/>
          <w:szCs w:val="24"/>
          <w:shd w:val="clear" w:color="auto" w:fill="auto"/>
        </w:rPr>
        <w:lastRenderedPageBreak/>
        <w:t>변형상태도 관찰되지 않았고 상당한 주조조직의 개선효과를 관찰할 수 있었다.</w:t>
      </w:r>
    </w:p>
    <w:p w:rsidR="00DC179C" w:rsidRDefault="00BB2589">
      <w:pPr>
        <w:pStyle w:val="a3"/>
        <w:wordWrap/>
        <w:spacing w:line="672" w:lineRule="auto"/>
        <w:jc w:val="center"/>
      </w:pPr>
      <w:r>
        <w:rPr>
          <w:rFonts w:ascii="바탕체" w:eastAsia="바탕체"/>
          <w:sz w:val="24"/>
        </w:rPr>
        <w:t>【청구범위】</w:t>
      </w:r>
    </w:p>
    <w:p w:rsidR="00DC179C" w:rsidRDefault="00BB2589">
      <w:pPr>
        <w:pStyle w:val="a3"/>
        <w:wordWrap/>
        <w:spacing w:line="672" w:lineRule="auto"/>
        <w:jc w:val="left"/>
      </w:pPr>
      <w:r>
        <w:rPr>
          <w:rFonts w:ascii="바탕체" w:eastAsia="바탕체"/>
          <w:sz w:val="24"/>
        </w:rPr>
        <w:t>【</w:t>
      </w:r>
      <w:proofErr w:type="spellStart"/>
      <w:r>
        <w:rPr>
          <w:rFonts w:ascii="바탕체" w:eastAsia="바탕체"/>
          <w:sz w:val="24"/>
        </w:rPr>
        <w:t>청구항</w:t>
      </w:r>
      <w:proofErr w:type="spellEnd"/>
      <w:r>
        <w:rPr>
          <w:rFonts w:ascii="바탕체"/>
          <w:sz w:val="24"/>
        </w:rPr>
        <w:t xml:space="preserve"> 1</w:t>
      </w:r>
      <w:r>
        <w:rPr>
          <w:rFonts w:ascii="바탕체"/>
          <w:sz w:val="24"/>
        </w:rPr>
        <w:t>】</w:t>
      </w:r>
    </w:p>
    <w:p w:rsidR="006E1913" w:rsidRPr="006E1913" w:rsidRDefault="004D30D6" w:rsidP="006E1913">
      <w:pPr>
        <w:wordWrap/>
        <w:adjustRightInd w:val="0"/>
        <w:spacing w:after="0" w:line="672" w:lineRule="auto"/>
        <w:ind w:firstLine="800"/>
        <w:rPr>
          <w:rFonts w:ascii="바탕체" w:eastAsia="바탕체" w:hAnsi="바탕체"/>
          <w:kern w:val="0"/>
          <w:sz w:val="24"/>
          <w:szCs w:val="24"/>
        </w:rPr>
      </w:pPr>
      <w:r w:rsidRPr="004D30D6">
        <w:rPr>
          <w:rFonts w:ascii="바탕체" w:eastAsia="바탕체" w:hAnsi="바탕체"/>
          <w:sz w:val="24"/>
          <w:szCs w:val="24"/>
        </w:rPr>
        <w:t xml:space="preserve">중량%로, C: 0.03% 이하, Si: 0.8% 이하, </w:t>
      </w:r>
      <w:proofErr w:type="spellStart"/>
      <w:r w:rsidRPr="004D30D6">
        <w:rPr>
          <w:rFonts w:ascii="바탕체" w:eastAsia="바탕체" w:hAnsi="바탕체"/>
          <w:sz w:val="24"/>
          <w:szCs w:val="24"/>
        </w:rPr>
        <w:t>Mn</w:t>
      </w:r>
      <w:proofErr w:type="spellEnd"/>
      <w:r w:rsidRPr="004D30D6">
        <w:rPr>
          <w:rFonts w:ascii="바탕체" w:eastAsia="바탕체" w:hAnsi="바탕체"/>
          <w:sz w:val="24"/>
          <w:szCs w:val="24"/>
        </w:rPr>
        <w:t xml:space="preserve">: 1.2% 이하, Ni: 6.0~8.0%, Cr: 24.0~26.0%, Mo: 3.0~5.0%, N: 0.24~0.32%, 나머지 Fe 및 기타 불가피한 불순물로 조성되는 </w:t>
      </w:r>
      <w:proofErr w:type="spellStart"/>
      <w:r w:rsidRPr="004D30D6">
        <w:rPr>
          <w:rFonts w:ascii="바탕체" w:eastAsia="바탕체" w:hAnsi="바탕체"/>
          <w:sz w:val="24"/>
          <w:szCs w:val="24"/>
        </w:rPr>
        <w:t>페라이트</w:t>
      </w:r>
      <w:proofErr w:type="spellEnd"/>
      <w:r w:rsidRPr="004D30D6">
        <w:rPr>
          <w:rFonts w:ascii="바탕체" w:eastAsia="바탕체" w:hAnsi="바탕체"/>
          <w:sz w:val="24"/>
          <w:szCs w:val="24"/>
        </w:rPr>
        <w:t>-</w:t>
      </w:r>
      <w:proofErr w:type="spellStart"/>
      <w:r w:rsidRPr="004D30D6">
        <w:rPr>
          <w:rFonts w:ascii="바탕체" w:eastAsia="바탕체" w:hAnsi="바탕체"/>
          <w:sz w:val="24"/>
          <w:szCs w:val="24"/>
        </w:rPr>
        <w:t>오스테나이트</w:t>
      </w:r>
      <w:proofErr w:type="spellEnd"/>
      <w:r w:rsidRPr="004D30D6">
        <w:rPr>
          <w:rFonts w:ascii="바탕체" w:eastAsia="바탕체" w:hAnsi="바탕체"/>
          <w:sz w:val="24"/>
          <w:szCs w:val="24"/>
        </w:rPr>
        <w:t xml:space="preserve"> 이상조직을 갖는 </w:t>
      </w:r>
      <w:proofErr w:type="spellStart"/>
      <w:r w:rsidRPr="004D30D6">
        <w:rPr>
          <w:rFonts w:ascii="바탕체" w:eastAsia="바탕체" w:hAnsi="바탕체"/>
          <w:sz w:val="24"/>
          <w:szCs w:val="24"/>
        </w:rPr>
        <w:t>스테인레스강</w:t>
      </w:r>
      <w:proofErr w:type="spellEnd"/>
      <w:r w:rsidRPr="004D30D6">
        <w:rPr>
          <w:rFonts w:ascii="바탕체" w:eastAsia="바탕체" w:hAnsi="바탕체"/>
          <w:sz w:val="24"/>
          <w:szCs w:val="24"/>
        </w:rPr>
        <w:t xml:space="preserve"> </w:t>
      </w:r>
      <w:proofErr w:type="spellStart"/>
      <w:r w:rsidRPr="004D30D6">
        <w:rPr>
          <w:rFonts w:ascii="바탕체" w:eastAsia="바탕체" w:hAnsi="바탕체"/>
          <w:sz w:val="24"/>
          <w:szCs w:val="24"/>
        </w:rPr>
        <w:t>주조재를</w:t>
      </w:r>
      <w:proofErr w:type="spellEnd"/>
      <w:r w:rsidRPr="004D30D6">
        <w:rPr>
          <w:rFonts w:ascii="바탕체" w:eastAsia="바탕체" w:hAnsi="바탕체"/>
          <w:sz w:val="24"/>
          <w:szCs w:val="24"/>
        </w:rPr>
        <w:t xml:space="preserve"> 1200~1250℃로 가열한 후에 1050℃로 </w:t>
      </w:r>
      <w:proofErr w:type="spellStart"/>
      <w:r w:rsidRPr="004D30D6">
        <w:rPr>
          <w:rFonts w:ascii="바탕체" w:eastAsia="바탕체" w:hAnsi="바탕체"/>
          <w:sz w:val="24"/>
          <w:szCs w:val="24"/>
        </w:rPr>
        <w:t>냉각될때</w:t>
      </w:r>
      <w:proofErr w:type="spellEnd"/>
      <w:r w:rsidRPr="004D30D6">
        <w:rPr>
          <w:rFonts w:ascii="바탕체" w:eastAsia="바탕체" w:hAnsi="바탕체"/>
          <w:sz w:val="24"/>
          <w:szCs w:val="24"/>
        </w:rPr>
        <w:t xml:space="preserve"> 까지 하기의 [수학식 1]과 같이 정의되는 파워분산 효율인자 (η)가 파워분산 효율인자를 나타내는 등고선 지도에서 그 값이 30이상이고, 하기의 [수학식 2]와 같이 정의되는 소성변형 불안정인자 (ζ(ε))가 소성변형 불안정인자를 나타내는 등고선 지도에서 그 값이 양수인 것을 동시에 만족하는 영역의 </w:t>
      </w:r>
      <w:proofErr w:type="gramStart"/>
      <w:r w:rsidRPr="004D30D6">
        <w:rPr>
          <w:rFonts w:ascii="바탕체" w:eastAsia="바탕체" w:hAnsi="바탕체"/>
          <w:sz w:val="24"/>
          <w:szCs w:val="24"/>
        </w:rPr>
        <w:t xml:space="preserve">성형속도로  </w:t>
      </w:r>
      <w:proofErr w:type="spellStart"/>
      <w:r w:rsidRPr="004D30D6">
        <w:rPr>
          <w:rFonts w:ascii="바탕체" w:eastAsia="바탕체" w:hAnsi="바탕체"/>
          <w:sz w:val="24"/>
          <w:szCs w:val="24"/>
        </w:rPr>
        <w:t>열간단조</w:t>
      </w:r>
      <w:proofErr w:type="spellEnd"/>
      <w:proofErr w:type="gramEnd"/>
      <w:r w:rsidRPr="004D30D6">
        <w:rPr>
          <w:rFonts w:ascii="바탕체" w:eastAsia="바탕체" w:hAnsi="바탕체"/>
          <w:sz w:val="24"/>
          <w:szCs w:val="24"/>
        </w:rPr>
        <w:t xml:space="preserve"> </w:t>
      </w:r>
      <w:proofErr w:type="spellStart"/>
      <w:r w:rsidRPr="004D30D6">
        <w:rPr>
          <w:rFonts w:ascii="바탕체" w:eastAsia="바탕체" w:hAnsi="바탕체"/>
          <w:sz w:val="24"/>
          <w:szCs w:val="24"/>
        </w:rPr>
        <w:t>프레스하는</w:t>
      </w:r>
      <w:proofErr w:type="spellEnd"/>
      <w:r w:rsidRPr="004D30D6">
        <w:rPr>
          <w:rFonts w:ascii="바탕체" w:eastAsia="바탕체" w:hAnsi="바탕체"/>
          <w:sz w:val="24"/>
          <w:szCs w:val="24"/>
        </w:rPr>
        <w:t xml:space="preserve"> 것을 특징으로 하는 </w:t>
      </w:r>
      <w:proofErr w:type="spellStart"/>
      <w:r w:rsidRPr="004D30D6">
        <w:rPr>
          <w:rFonts w:ascii="바탕체" w:eastAsia="바탕체" w:hAnsi="바탕체"/>
          <w:sz w:val="24"/>
          <w:szCs w:val="24"/>
        </w:rPr>
        <w:t>페라이트</w:t>
      </w:r>
      <w:proofErr w:type="spellEnd"/>
      <w:r w:rsidRPr="004D30D6">
        <w:rPr>
          <w:rFonts w:ascii="바탕체" w:eastAsia="바탕체" w:hAnsi="바탕체"/>
          <w:sz w:val="24"/>
          <w:szCs w:val="24"/>
        </w:rPr>
        <w:t>-</w:t>
      </w:r>
      <w:proofErr w:type="spellStart"/>
      <w:r w:rsidRPr="004D30D6">
        <w:rPr>
          <w:rFonts w:ascii="바탕체" w:eastAsia="바탕체" w:hAnsi="바탕체"/>
          <w:sz w:val="24"/>
          <w:szCs w:val="24"/>
        </w:rPr>
        <w:t>오스테나이트</w:t>
      </w:r>
      <w:proofErr w:type="spellEnd"/>
      <w:r w:rsidRPr="004D30D6">
        <w:rPr>
          <w:rFonts w:ascii="바탕체" w:eastAsia="바탕체" w:hAnsi="바탕체"/>
          <w:sz w:val="24"/>
          <w:szCs w:val="24"/>
        </w:rPr>
        <w:t xml:space="preserve"> 2상조직을 갖는 </w:t>
      </w:r>
      <w:proofErr w:type="spellStart"/>
      <w:r w:rsidRPr="004D30D6">
        <w:rPr>
          <w:rFonts w:ascii="바탕체" w:eastAsia="바탕체" w:hAnsi="바탕체"/>
          <w:sz w:val="24"/>
          <w:szCs w:val="24"/>
        </w:rPr>
        <w:t>스테인레스강</w:t>
      </w:r>
      <w:proofErr w:type="spellEnd"/>
      <w:r w:rsidRPr="004D30D6">
        <w:rPr>
          <w:rFonts w:ascii="바탕체" w:eastAsia="바탕체" w:hAnsi="바탕체"/>
          <w:sz w:val="24"/>
          <w:szCs w:val="24"/>
        </w:rPr>
        <w:t xml:space="preserve"> 주조재의 </w:t>
      </w:r>
      <w:proofErr w:type="spellStart"/>
      <w:r w:rsidRPr="004D30D6">
        <w:rPr>
          <w:rFonts w:ascii="바탕체" w:eastAsia="바탕체" w:hAnsi="바탕체"/>
          <w:sz w:val="24"/>
          <w:szCs w:val="24"/>
        </w:rPr>
        <w:t>열간단조</w:t>
      </w:r>
      <w:proofErr w:type="spellEnd"/>
      <w:r w:rsidRPr="004D30D6">
        <w:rPr>
          <w:rFonts w:ascii="바탕체" w:eastAsia="바탕체" w:hAnsi="바탕체"/>
          <w:sz w:val="24"/>
          <w:szCs w:val="24"/>
        </w:rPr>
        <w:t xml:space="preserve"> 방법.</w:t>
      </w:r>
    </w:p>
    <w:p w:rsidR="006E1913" w:rsidRPr="006E1913" w:rsidRDefault="006E1913" w:rsidP="006E1913">
      <w:pPr>
        <w:wordWrap/>
        <w:adjustRightInd w:val="0"/>
        <w:spacing w:after="0" w:line="672" w:lineRule="auto"/>
        <w:ind w:firstLine="800"/>
        <w:rPr>
          <w:rFonts w:ascii="바탕체" w:eastAsia="바탕체" w:hAnsi="바탕체"/>
          <w:kern w:val="0"/>
          <w:sz w:val="24"/>
          <w:szCs w:val="24"/>
        </w:rPr>
      </w:pPr>
      <w:bookmarkStart w:id="0" w:name="_GoBack"/>
      <w:r w:rsidRPr="006E1913">
        <w:rPr>
          <w:rFonts w:ascii="바탕체" w:eastAsia="바탕체" w:hAnsi="바탕체"/>
          <w:kern w:val="0"/>
          <w:sz w:val="24"/>
          <w:szCs w:val="24"/>
        </w:rPr>
        <w:t>[수학식 1]</w:t>
      </w:r>
    </w:p>
    <w:p w:rsidR="006E1913" w:rsidRPr="006E1913" w:rsidRDefault="006E1913" w:rsidP="006E1913">
      <w:pPr>
        <w:wordWrap/>
        <w:adjustRightInd w:val="0"/>
        <w:spacing w:after="0" w:line="672" w:lineRule="auto"/>
        <w:ind w:firstLine="800"/>
        <w:rPr>
          <w:rFonts w:ascii="바탕체" w:eastAsia="바탕체" w:hAnsi="바탕체"/>
          <w:kern w:val="0"/>
          <w:sz w:val="24"/>
          <w:szCs w:val="24"/>
        </w:rPr>
      </w:pPr>
      <w:r w:rsidRPr="006E1913">
        <w:rPr>
          <w:rFonts w:ascii="바탕체" w:eastAsia="바탕체" w:hAnsi="바탕체"/>
          <w:kern w:val="0"/>
          <w:sz w:val="24"/>
          <w:szCs w:val="24"/>
        </w:rPr>
        <w:t>η = 2m</w:t>
      </w:r>
      <w:proofErr w:type="gramStart"/>
      <w:r w:rsidRPr="006E1913">
        <w:rPr>
          <w:rFonts w:ascii="바탕체" w:eastAsia="바탕체" w:hAnsi="바탕체"/>
          <w:kern w:val="0"/>
          <w:sz w:val="24"/>
          <w:szCs w:val="24"/>
        </w:rPr>
        <w:t>/(</w:t>
      </w:r>
      <w:proofErr w:type="gramEnd"/>
      <w:r w:rsidRPr="006E1913">
        <w:rPr>
          <w:rFonts w:ascii="바탕체" w:eastAsia="바탕체" w:hAnsi="바탕체"/>
          <w:kern w:val="0"/>
          <w:sz w:val="24"/>
          <w:szCs w:val="24"/>
        </w:rPr>
        <w:t>m+1)</w:t>
      </w:r>
    </w:p>
    <w:p w:rsidR="006E1913" w:rsidRPr="006E1913" w:rsidRDefault="006E1913" w:rsidP="004D30D6">
      <w:pPr>
        <w:wordWrap/>
        <w:adjustRightInd w:val="0"/>
        <w:spacing w:after="0" w:line="672" w:lineRule="auto"/>
        <w:ind w:firstLine="800"/>
        <w:rPr>
          <w:rFonts w:ascii="바탕체" w:eastAsia="바탕체" w:hAnsi="바탕체"/>
          <w:kern w:val="0"/>
          <w:sz w:val="24"/>
          <w:szCs w:val="24"/>
        </w:rPr>
      </w:pPr>
      <w:proofErr w:type="gramStart"/>
      <w:r w:rsidRPr="006E1913">
        <w:rPr>
          <w:rFonts w:ascii="바탕체" w:eastAsia="바탕체" w:hAnsi="바탕체"/>
          <w:kern w:val="0"/>
          <w:sz w:val="24"/>
          <w:szCs w:val="24"/>
        </w:rPr>
        <w:lastRenderedPageBreak/>
        <w:t>η :</w:t>
      </w:r>
      <w:proofErr w:type="gramEnd"/>
      <w:r w:rsidRPr="006E1913">
        <w:rPr>
          <w:rFonts w:ascii="바탕체" w:eastAsia="바탕체" w:hAnsi="바탕체"/>
          <w:kern w:val="0"/>
          <w:sz w:val="24"/>
          <w:szCs w:val="24"/>
        </w:rPr>
        <w:t xml:space="preserve"> 파워분산 효율인자, m : </w:t>
      </w:r>
      <w:proofErr w:type="spellStart"/>
      <w:r w:rsidRPr="006E1913">
        <w:rPr>
          <w:rFonts w:ascii="바탕체" w:eastAsia="바탕체" w:hAnsi="바탕체"/>
          <w:kern w:val="0"/>
          <w:sz w:val="24"/>
          <w:szCs w:val="24"/>
        </w:rPr>
        <w:t>변형률</w:t>
      </w:r>
      <w:proofErr w:type="spellEnd"/>
      <w:r w:rsidRPr="006E1913">
        <w:rPr>
          <w:rFonts w:ascii="바탕체" w:eastAsia="바탕체" w:hAnsi="바탕체"/>
          <w:kern w:val="0"/>
          <w:sz w:val="24"/>
          <w:szCs w:val="24"/>
        </w:rPr>
        <w:t xml:space="preserve"> 속도 민감도 </w:t>
      </w:r>
    </w:p>
    <w:p w:rsidR="006E1913" w:rsidRPr="006E1913" w:rsidRDefault="006E1913" w:rsidP="006E1913">
      <w:pPr>
        <w:wordWrap/>
        <w:adjustRightInd w:val="0"/>
        <w:spacing w:after="0" w:line="672" w:lineRule="auto"/>
        <w:ind w:firstLine="800"/>
        <w:rPr>
          <w:rFonts w:ascii="바탕체" w:eastAsia="바탕체" w:hAnsi="바탕체"/>
          <w:kern w:val="0"/>
          <w:sz w:val="24"/>
          <w:szCs w:val="24"/>
        </w:rPr>
      </w:pPr>
      <w:r w:rsidRPr="006E1913">
        <w:rPr>
          <w:rFonts w:ascii="바탕체" w:eastAsia="바탕체" w:hAnsi="바탕체"/>
          <w:kern w:val="0"/>
          <w:sz w:val="24"/>
          <w:szCs w:val="24"/>
        </w:rPr>
        <w:t>[수학식 2]</w:t>
      </w:r>
    </w:p>
    <w:p w:rsidR="006E1913" w:rsidRPr="006E1913" w:rsidRDefault="006E1913" w:rsidP="006E1913">
      <w:pPr>
        <w:wordWrap/>
        <w:adjustRightInd w:val="0"/>
        <w:spacing w:after="0" w:line="672" w:lineRule="auto"/>
        <w:ind w:firstLine="800"/>
        <w:rPr>
          <w:rFonts w:ascii="바탕체" w:eastAsia="바탕체" w:hAnsi="바탕체"/>
          <w:kern w:val="0"/>
          <w:sz w:val="24"/>
          <w:szCs w:val="24"/>
        </w:rPr>
      </w:pPr>
      <w:proofErr w:type="gramStart"/>
      <w:r w:rsidRPr="006E1913">
        <w:rPr>
          <w:rFonts w:ascii="바탕체" w:eastAsia="바탕체" w:hAnsi="바탕체"/>
          <w:kern w:val="0"/>
          <w:sz w:val="24"/>
          <w:szCs w:val="24"/>
        </w:rPr>
        <w:t>ζ(</w:t>
      </w:r>
      <w:proofErr w:type="gramEnd"/>
      <w:r w:rsidRPr="006E1913">
        <w:rPr>
          <w:rFonts w:ascii="바탕체" w:eastAsia="바탕체" w:hAnsi="바탕체"/>
          <w:kern w:val="0"/>
          <w:sz w:val="24"/>
          <w:szCs w:val="24"/>
        </w:rPr>
        <w:t>ε) = ∂ln(m/m+1)/∂</w:t>
      </w:r>
      <w:proofErr w:type="spellStart"/>
      <w:r w:rsidRPr="006E1913">
        <w:rPr>
          <w:rFonts w:ascii="바탕체" w:eastAsia="바탕체" w:hAnsi="바탕체"/>
          <w:kern w:val="0"/>
          <w:sz w:val="24"/>
          <w:szCs w:val="24"/>
        </w:rPr>
        <w:t>lnε</w:t>
      </w:r>
      <w:proofErr w:type="spellEnd"/>
      <w:r w:rsidRPr="006E1913">
        <w:rPr>
          <w:rFonts w:ascii="바탕체" w:eastAsia="바탕체" w:hAnsi="바탕체"/>
          <w:kern w:val="0"/>
          <w:sz w:val="24"/>
          <w:szCs w:val="24"/>
        </w:rPr>
        <w:t xml:space="preserve"> + m</w:t>
      </w:r>
    </w:p>
    <w:p w:rsidR="00DC179C" w:rsidRDefault="006E1913" w:rsidP="006E1913">
      <w:pPr>
        <w:pStyle w:val="a3"/>
        <w:spacing w:line="672" w:lineRule="auto"/>
        <w:ind w:firstLine="600"/>
        <w:rPr>
          <w:rFonts w:hint="eastAsia"/>
        </w:rPr>
      </w:pPr>
      <w:r w:rsidRPr="004D30D6">
        <w:rPr>
          <w:rFonts w:ascii="바탕체" w:eastAsia="바탕체" w:hAnsi="바탕체"/>
          <w:color w:val="auto"/>
          <w:kern w:val="0"/>
          <w:sz w:val="24"/>
          <w:szCs w:val="24"/>
          <w:shd w:val="clear" w:color="auto" w:fill="auto"/>
        </w:rPr>
        <w:t>ζ(ε</w:t>
      </w:r>
      <w:proofErr w:type="gramStart"/>
      <w:r w:rsidRPr="004D30D6">
        <w:rPr>
          <w:rFonts w:ascii="바탕체" w:eastAsia="바탕체" w:hAnsi="바탕체"/>
          <w:color w:val="auto"/>
          <w:kern w:val="0"/>
          <w:sz w:val="24"/>
          <w:szCs w:val="24"/>
          <w:shd w:val="clear" w:color="auto" w:fill="auto"/>
        </w:rPr>
        <w:t>) :</w:t>
      </w:r>
      <w:proofErr w:type="gramEnd"/>
      <w:r w:rsidRPr="004D30D6">
        <w:rPr>
          <w:rFonts w:ascii="바탕체" w:eastAsia="바탕체" w:hAnsi="바탕체"/>
          <w:color w:val="auto"/>
          <w:kern w:val="0"/>
          <w:sz w:val="24"/>
          <w:szCs w:val="24"/>
          <w:shd w:val="clear" w:color="auto" w:fill="auto"/>
        </w:rPr>
        <w:t xml:space="preserve"> 소성변형 불안정인자, m : </w:t>
      </w:r>
      <w:proofErr w:type="spellStart"/>
      <w:r w:rsidRPr="004D30D6">
        <w:rPr>
          <w:rFonts w:ascii="바탕체" w:eastAsia="바탕체" w:hAnsi="바탕체"/>
          <w:color w:val="auto"/>
          <w:kern w:val="0"/>
          <w:sz w:val="24"/>
          <w:szCs w:val="24"/>
          <w:shd w:val="clear" w:color="auto" w:fill="auto"/>
        </w:rPr>
        <w:t>변형률</w:t>
      </w:r>
      <w:proofErr w:type="spellEnd"/>
      <w:r w:rsidRPr="004D30D6">
        <w:rPr>
          <w:rFonts w:ascii="바탕체" w:eastAsia="바탕체" w:hAnsi="바탕체"/>
          <w:color w:val="auto"/>
          <w:kern w:val="0"/>
          <w:sz w:val="24"/>
          <w:szCs w:val="24"/>
          <w:shd w:val="clear" w:color="auto" w:fill="auto"/>
        </w:rPr>
        <w:t xml:space="preserve"> 속도 민감도</w:t>
      </w:r>
      <w:bookmarkEnd w:id="0"/>
      <w:r w:rsidR="00BB2589">
        <w:br w:type="page"/>
      </w:r>
    </w:p>
    <w:p w:rsidR="00DC179C" w:rsidRDefault="00BB2589">
      <w:pPr>
        <w:pStyle w:val="a3"/>
        <w:wordWrap/>
        <w:spacing w:line="672" w:lineRule="auto"/>
        <w:jc w:val="center"/>
      </w:pPr>
      <w:r>
        <w:rPr>
          <w:rFonts w:ascii="바탕체" w:eastAsia="바탕체"/>
          <w:sz w:val="24"/>
        </w:rPr>
        <w:lastRenderedPageBreak/>
        <w:t>【요약서】</w:t>
      </w:r>
    </w:p>
    <w:p w:rsidR="00DC179C" w:rsidRDefault="00BB2589">
      <w:pPr>
        <w:pStyle w:val="a3"/>
        <w:wordWrap/>
        <w:spacing w:line="672" w:lineRule="auto"/>
        <w:jc w:val="left"/>
      </w:pPr>
      <w:r>
        <w:rPr>
          <w:rFonts w:ascii="바탕체" w:eastAsia="바탕체"/>
          <w:sz w:val="24"/>
        </w:rPr>
        <w:t>【요약】</w:t>
      </w:r>
    </w:p>
    <w:p w:rsidR="006E1913" w:rsidRPr="006E1913" w:rsidRDefault="006E1913" w:rsidP="006E1913">
      <w:pPr>
        <w:wordWrap/>
        <w:adjustRightInd w:val="0"/>
        <w:spacing w:after="0" w:line="672" w:lineRule="auto"/>
        <w:ind w:firstLine="800"/>
        <w:jc w:val="left"/>
        <w:rPr>
          <w:rFonts w:ascii="바탕체" w:eastAsia="바탕체"/>
          <w:kern w:val="0"/>
          <w:sz w:val="24"/>
          <w:szCs w:val="24"/>
        </w:rPr>
      </w:pPr>
      <w:r w:rsidRPr="006E1913">
        <w:rPr>
          <w:rFonts w:ascii="바탕체" w:eastAsia="바탕체"/>
          <w:kern w:val="0"/>
          <w:sz w:val="24"/>
          <w:szCs w:val="24"/>
        </w:rPr>
        <w:t xml:space="preserve">본 발명은 선박, 석유화학 그리고 발전설비 등 높은 </w:t>
      </w:r>
      <w:proofErr w:type="spellStart"/>
      <w:r w:rsidRPr="006E1913">
        <w:rPr>
          <w:rFonts w:ascii="바탕체" w:eastAsia="바탕체"/>
          <w:kern w:val="0"/>
          <w:sz w:val="24"/>
          <w:szCs w:val="24"/>
        </w:rPr>
        <w:t>내식성을</w:t>
      </w:r>
      <w:proofErr w:type="spellEnd"/>
      <w:r w:rsidRPr="006E1913">
        <w:rPr>
          <w:rFonts w:ascii="바탕체" w:eastAsia="바탕체"/>
          <w:kern w:val="0"/>
          <w:sz w:val="24"/>
          <w:szCs w:val="24"/>
        </w:rPr>
        <w:t xml:space="preserve"> 요구하는 부품에 이용되는 2507급 슈퍼 </w:t>
      </w:r>
      <w:proofErr w:type="spellStart"/>
      <w:r w:rsidRPr="006E1913">
        <w:rPr>
          <w:rFonts w:ascii="바탕체" w:eastAsia="바탕체"/>
          <w:kern w:val="0"/>
          <w:sz w:val="24"/>
          <w:szCs w:val="24"/>
        </w:rPr>
        <w:t>듀플렉스</w:t>
      </w:r>
      <w:proofErr w:type="spellEnd"/>
      <w:r w:rsidRPr="006E1913">
        <w:rPr>
          <w:rFonts w:ascii="바탕체" w:eastAsia="바탕체"/>
          <w:kern w:val="0"/>
          <w:sz w:val="24"/>
          <w:szCs w:val="24"/>
        </w:rPr>
        <w:t xml:space="preserve"> </w:t>
      </w:r>
      <w:proofErr w:type="spellStart"/>
      <w:r w:rsidRPr="006E1913">
        <w:rPr>
          <w:rFonts w:ascii="바탕체" w:eastAsia="바탕체"/>
          <w:kern w:val="0"/>
          <w:sz w:val="24"/>
          <w:szCs w:val="24"/>
        </w:rPr>
        <w:t>스테인레스강의</w:t>
      </w:r>
      <w:proofErr w:type="spellEnd"/>
      <w:r w:rsidRPr="006E1913">
        <w:rPr>
          <w:rFonts w:ascii="바탕체" w:eastAsia="바탕체"/>
          <w:kern w:val="0"/>
          <w:sz w:val="24"/>
          <w:szCs w:val="24"/>
        </w:rPr>
        <w:t xml:space="preserve"> </w:t>
      </w:r>
      <w:proofErr w:type="spellStart"/>
      <w:r w:rsidRPr="006E1913">
        <w:rPr>
          <w:rFonts w:ascii="바탕체" w:eastAsia="바탕체"/>
          <w:kern w:val="0"/>
          <w:sz w:val="24"/>
          <w:szCs w:val="24"/>
        </w:rPr>
        <w:t>열간단조</w:t>
      </w:r>
      <w:proofErr w:type="spellEnd"/>
      <w:r w:rsidRPr="006E1913">
        <w:rPr>
          <w:rFonts w:ascii="바탕체" w:eastAsia="바탕체"/>
          <w:kern w:val="0"/>
          <w:sz w:val="24"/>
          <w:szCs w:val="24"/>
        </w:rPr>
        <w:t xml:space="preserve"> 방법에 관한 것이다.</w:t>
      </w:r>
    </w:p>
    <w:p w:rsidR="006E1913" w:rsidRPr="006E1913" w:rsidRDefault="006E1913" w:rsidP="006E1913">
      <w:pPr>
        <w:wordWrap/>
        <w:adjustRightInd w:val="0"/>
        <w:spacing w:after="0" w:line="672" w:lineRule="auto"/>
        <w:ind w:firstLine="800"/>
        <w:jc w:val="left"/>
        <w:rPr>
          <w:rFonts w:ascii="바탕체" w:eastAsia="바탕체"/>
          <w:kern w:val="0"/>
          <w:sz w:val="24"/>
          <w:szCs w:val="24"/>
        </w:rPr>
      </w:pPr>
      <w:r w:rsidRPr="006E1913">
        <w:rPr>
          <w:rFonts w:ascii="바탕체" w:eastAsia="바탕체"/>
          <w:kern w:val="0"/>
          <w:sz w:val="24"/>
          <w:szCs w:val="24"/>
        </w:rPr>
        <w:t xml:space="preserve">본 발명은, 중량%로, C: 0.03% 이하, Si: 0.8% 이하, </w:t>
      </w:r>
      <w:proofErr w:type="spellStart"/>
      <w:r w:rsidRPr="006E1913">
        <w:rPr>
          <w:rFonts w:ascii="바탕체" w:eastAsia="바탕체"/>
          <w:kern w:val="0"/>
          <w:sz w:val="24"/>
          <w:szCs w:val="24"/>
        </w:rPr>
        <w:t>Mn</w:t>
      </w:r>
      <w:proofErr w:type="spellEnd"/>
      <w:r w:rsidRPr="006E1913">
        <w:rPr>
          <w:rFonts w:ascii="바탕체" w:eastAsia="바탕체"/>
          <w:kern w:val="0"/>
          <w:sz w:val="24"/>
          <w:szCs w:val="24"/>
        </w:rPr>
        <w:t xml:space="preserve">: 1.2% 이하, Ni: 6.0~8.0%, Cr: 24.0~26.0%, Mo: 3.0~5.0%, N: 0.24~0.32%, 나머지 Fe 및 기타 불가피한 불순물로 조성되는 </w:t>
      </w:r>
      <w:proofErr w:type="spellStart"/>
      <w:r w:rsidRPr="006E1913">
        <w:rPr>
          <w:rFonts w:ascii="바탕체" w:eastAsia="바탕체"/>
          <w:kern w:val="0"/>
          <w:sz w:val="24"/>
          <w:szCs w:val="24"/>
        </w:rPr>
        <w:t>페라이트</w:t>
      </w:r>
      <w:proofErr w:type="spellEnd"/>
      <w:r w:rsidRPr="006E1913">
        <w:rPr>
          <w:rFonts w:ascii="바탕체" w:eastAsia="바탕체"/>
          <w:kern w:val="0"/>
          <w:sz w:val="24"/>
          <w:szCs w:val="24"/>
        </w:rPr>
        <w:t>-</w:t>
      </w:r>
      <w:proofErr w:type="spellStart"/>
      <w:r w:rsidRPr="006E1913">
        <w:rPr>
          <w:rFonts w:ascii="바탕체" w:eastAsia="바탕체"/>
          <w:kern w:val="0"/>
          <w:sz w:val="24"/>
          <w:szCs w:val="24"/>
        </w:rPr>
        <w:t>오스테나이트</w:t>
      </w:r>
      <w:proofErr w:type="spellEnd"/>
      <w:r w:rsidRPr="006E1913">
        <w:rPr>
          <w:rFonts w:ascii="바탕체" w:eastAsia="바탕체"/>
          <w:kern w:val="0"/>
          <w:sz w:val="24"/>
          <w:szCs w:val="24"/>
        </w:rPr>
        <w:t xml:space="preserve"> 이상조직을 갖는 </w:t>
      </w:r>
      <w:proofErr w:type="spellStart"/>
      <w:r w:rsidRPr="006E1913">
        <w:rPr>
          <w:rFonts w:ascii="바탕체" w:eastAsia="바탕체"/>
          <w:kern w:val="0"/>
          <w:sz w:val="24"/>
          <w:szCs w:val="24"/>
        </w:rPr>
        <w:t>스테인레스강</w:t>
      </w:r>
      <w:proofErr w:type="spellEnd"/>
      <w:r w:rsidRPr="006E1913">
        <w:rPr>
          <w:rFonts w:ascii="바탕체" w:eastAsia="바탕체"/>
          <w:kern w:val="0"/>
          <w:sz w:val="24"/>
          <w:szCs w:val="24"/>
        </w:rPr>
        <w:t xml:space="preserve"> </w:t>
      </w:r>
      <w:proofErr w:type="spellStart"/>
      <w:r w:rsidRPr="006E1913">
        <w:rPr>
          <w:rFonts w:ascii="바탕체" w:eastAsia="바탕체"/>
          <w:kern w:val="0"/>
          <w:sz w:val="24"/>
          <w:szCs w:val="24"/>
        </w:rPr>
        <w:t>주조재를</w:t>
      </w:r>
      <w:proofErr w:type="spellEnd"/>
      <w:r w:rsidRPr="006E1913">
        <w:rPr>
          <w:rFonts w:ascii="바탕체" w:eastAsia="바탕체"/>
          <w:kern w:val="0"/>
          <w:sz w:val="24"/>
          <w:szCs w:val="24"/>
        </w:rPr>
        <w:t xml:space="preserve"> 1200~1250</w:t>
      </w:r>
      <w:r w:rsidRPr="006E1913">
        <w:rPr>
          <w:rFonts w:ascii="바탕체" w:eastAsia="바탕체"/>
          <w:kern w:val="0"/>
          <w:sz w:val="24"/>
          <w:szCs w:val="24"/>
        </w:rPr>
        <w:t>℃</w:t>
      </w:r>
      <w:r w:rsidRPr="006E1913">
        <w:rPr>
          <w:rFonts w:ascii="바탕체" w:eastAsia="바탕체"/>
          <w:kern w:val="0"/>
          <w:sz w:val="24"/>
          <w:szCs w:val="24"/>
        </w:rPr>
        <w:t>로 가열한 후에 1150</w:t>
      </w:r>
      <w:r w:rsidRPr="006E1913">
        <w:rPr>
          <w:rFonts w:ascii="바탕체" w:eastAsia="바탕체"/>
          <w:kern w:val="0"/>
          <w:sz w:val="24"/>
          <w:szCs w:val="24"/>
        </w:rPr>
        <w:t>℃</w:t>
      </w:r>
      <w:r w:rsidRPr="006E1913">
        <w:rPr>
          <w:rFonts w:ascii="바탕체" w:eastAsia="바탕체"/>
          <w:kern w:val="0"/>
          <w:sz w:val="24"/>
          <w:szCs w:val="24"/>
        </w:rPr>
        <w:t xml:space="preserve">로 </w:t>
      </w:r>
      <w:proofErr w:type="spellStart"/>
      <w:r w:rsidRPr="006E1913">
        <w:rPr>
          <w:rFonts w:ascii="바탕체" w:eastAsia="바탕체"/>
          <w:kern w:val="0"/>
          <w:sz w:val="24"/>
          <w:szCs w:val="24"/>
        </w:rPr>
        <w:t>냉각될때</w:t>
      </w:r>
      <w:proofErr w:type="spellEnd"/>
      <w:r w:rsidRPr="006E1913">
        <w:rPr>
          <w:rFonts w:ascii="바탕체" w:eastAsia="바탕체"/>
          <w:kern w:val="0"/>
          <w:sz w:val="24"/>
          <w:szCs w:val="24"/>
        </w:rPr>
        <w:t xml:space="preserve"> 까지는 3s</w:t>
      </w:r>
      <w:r w:rsidRPr="006E1913">
        <w:rPr>
          <w:rFonts w:ascii="바탕체" w:eastAsia="바탕체"/>
          <w:kern w:val="0"/>
          <w:sz w:val="24"/>
          <w:szCs w:val="24"/>
          <w:vertAlign w:val="superscript"/>
        </w:rPr>
        <w:t xml:space="preserve">-1 </w:t>
      </w:r>
      <w:r w:rsidRPr="006E1913">
        <w:rPr>
          <w:rFonts w:ascii="바탕체" w:eastAsia="바탕체"/>
          <w:kern w:val="0"/>
          <w:sz w:val="24"/>
          <w:szCs w:val="24"/>
        </w:rPr>
        <w:t xml:space="preserve">이하의 성형속도로 </w:t>
      </w:r>
      <w:proofErr w:type="spellStart"/>
      <w:r w:rsidRPr="006E1913">
        <w:rPr>
          <w:rFonts w:ascii="바탕체" w:eastAsia="바탕체"/>
          <w:kern w:val="0"/>
          <w:sz w:val="24"/>
          <w:szCs w:val="24"/>
        </w:rPr>
        <w:t>열간단조</w:t>
      </w:r>
      <w:proofErr w:type="spellEnd"/>
      <w:r w:rsidRPr="006E1913">
        <w:rPr>
          <w:rFonts w:ascii="바탕체" w:eastAsia="바탕체"/>
          <w:kern w:val="0"/>
          <w:sz w:val="24"/>
          <w:szCs w:val="24"/>
        </w:rPr>
        <w:t xml:space="preserve"> 프레스하고, 1100</w:t>
      </w:r>
      <w:r w:rsidRPr="006E1913">
        <w:rPr>
          <w:rFonts w:ascii="바탕체" w:eastAsia="바탕체"/>
          <w:kern w:val="0"/>
          <w:sz w:val="24"/>
          <w:szCs w:val="24"/>
        </w:rPr>
        <w:t>℃</w:t>
      </w:r>
      <w:r w:rsidRPr="006E1913">
        <w:rPr>
          <w:rFonts w:ascii="바탕체" w:eastAsia="바탕체"/>
          <w:kern w:val="0"/>
          <w:sz w:val="24"/>
          <w:szCs w:val="24"/>
        </w:rPr>
        <w:t xml:space="preserve">로 </w:t>
      </w:r>
      <w:proofErr w:type="spellStart"/>
      <w:r w:rsidRPr="006E1913">
        <w:rPr>
          <w:rFonts w:ascii="바탕체" w:eastAsia="바탕체"/>
          <w:kern w:val="0"/>
          <w:sz w:val="24"/>
          <w:szCs w:val="24"/>
        </w:rPr>
        <w:t>냉각될때</w:t>
      </w:r>
      <w:proofErr w:type="spellEnd"/>
      <w:r w:rsidRPr="006E1913">
        <w:rPr>
          <w:rFonts w:ascii="바탕체" w:eastAsia="바탕체"/>
          <w:kern w:val="0"/>
          <w:sz w:val="24"/>
          <w:szCs w:val="24"/>
        </w:rPr>
        <w:t xml:space="preserve"> 까지는 2s</w:t>
      </w:r>
      <w:r w:rsidRPr="006E1913">
        <w:rPr>
          <w:rFonts w:ascii="바탕체" w:eastAsia="바탕체"/>
          <w:kern w:val="0"/>
          <w:sz w:val="24"/>
          <w:szCs w:val="24"/>
          <w:vertAlign w:val="superscript"/>
        </w:rPr>
        <w:t>-1</w:t>
      </w:r>
      <w:r w:rsidRPr="006E1913">
        <w:rPr>
          <w:rFonts w:ascii="바탕체" w:eastAsia="바탕체"/>
          <w:kern w:val="0"/>
          <w:sz w:val="24"/>
          <w:szCs w:val="24"/>
        </w:rPr>
        <w:t xml:space="preserve"> 이하의 성형속도로 </w:t>
      </w:r>
      <w:proofErr w:type="spellStart"/>
      <w:r w:rsidRPr="006E1913">
        <w:rPr>
          <w:rFonts w:ascii="바탕체" w:eastAsia="바탕체"/>
          <w:kern w:val="0"/>
          <w:sz w:val="24"/>
          <w:szCs w:val="24"/>
        </w:rPr>
        <w:t>열간단조</w:t>
      </w:r>
      <w:proofErr w:type="spellEnd"/>
      <w:r w:rsidRPr="006E1913">
        <w:rPr>
          <w:rFonts w:ascii="바탕체" w:eastAsia="바탕체"/>
          <w:kern w:val="0"/>
          <w:sz w:val="24"/>
          <w:szCs w:val="24"/>
        </w:rPr>
        <w:t xml:space="preserve"> 프레스하며, 1050</w:t>
      </w:r>
      <w:r w:rsidRPr="006E1913">
        <w:rPr>
          <w:rFonts w:ascii="바탕체" w:eastAsia="바탕체"/>
          <w:kern w:val="0"/>
          <w:sz w:val="24"/>
          <w:szCs w:val="24"/>
        </w:rPr>
        <w:t>℃</w:t>
      </w:r>
      <w:r w:rsidRPr="006E1913">
        <w:rPr>
          <w:rFonts w:ascii="바탕체" w:eastAsia="바탕체"/>
          <w:kern w:val="0"/>
          <w:sz w:val="24"/>
          <w:szCs w:val="24"/>
        </w:rPr>
        <w:t xml:space="preserve">로 </w:t>
      </w:r>
      <w:proofErr w:type="spellStart"/>
      <w:r w:rsidRPr="006E1913">
        <w:rPr>
          <w:rFonts w:ascii="바탕체" w:eastAsia="바탕체"/>
          <w:kern w:val="0"/>
          <w:sz w:val="24"/>
          <w:szCs w:val="24"/>
        </w:rPr>
        <w:t>냉각될때</w:t>
      </w:r>
      <w:proofErr w:type="spellEnd"/>
      <w:r w:rsidRPr="006E1913">
        <w:rPr>
          <w:rFonts w:ascii="바탕체" w:eastAsia="바탕체"/>
          <w:kern w:val="0"/>
          <w:sz w:val="24"/>
          <w:szCs w:val="24"/>
        </w:rPr>
        <w:t xml:space="preserve"> 까지는 1s</w:t>
      </w:r>
      <w:r w:rsidRPr="006E1913">
        <w:rPr>
          <w:rFonts w:ascii="바탕체" w:eastAsia="바탕체"/>
          <w:kern w:val="0"/>
          <w:sz w:val="24"/>
          <w:szCs w:val="24"/>
          <w:vertAlign w:val="superscript"/>
        </w:rPr>
        <w:t>-1</w:t>
      </w:r>
      <w:r w:rsidRPr="006E1913">
        <w:rPr>
          <w:rFonts w:ascii="바탕체" w:eastAsia="바탕체"/>
          <w:kern w:val="0"/>
          <w:sz w:val="24"/>
          <w:szCs w:val="24"/>
        </w:rPr>
        <w:t xml:space="preserve"> 이하의 성형속도로 </w:t>
      </w:r>
      <w:proofErr w:type="spellStart"/>
      <w:r w:rsidRPr="006E1913">
        <w:rPr>
          <w:rFonts w:ascii="바탕체" w:eastAsia="바탕체"/>
          <w:kern w:val="0"/>
          <w:sz w:val="24"/>
          <w:szCs w:val="24"/>
        </w:rPr>
        <w:t>열간단조</w:t>
      </w:r>
      <w:proofErr w:type="spellEnd"/>
      <w:r w:rsidRPr="006E1913">
        <w:rPr>
          <w:rFonts w:ascii="바탕체" w:eastAsia="바탕체"/>
          <w:kern w:val="0"/>
          <w:sz w:val="24"/>
          <w:szCs w:val="24"/>
        </w:rPr>
        <w:t xml:space="preserve"> </w:t>
      </w:r>
      <w:proofErr w:type="spellStart"/>
      <w:r w:rsidRPr="006E1913">
        <w:rPr>
          <w:rFonts w:ascii="바탕체" w:eastAsia="바탕체"/>
          <w:kern w:val="0"/>
          <w:sz w:val="24"/>
          <w:szCs w:val="24"/>
        </w:rPr>
        <w:t>프레스하는</w:t>
      </w:r>
      <w:proofErr w:type="spellEnd"/>
      <w:r w:rsidRPr="006E1913">
        <w:rPr>
          <w:rFonts w:ascii="바탕체" w:eastAsia="바탕체"/>
          <w:kern w:val="0"/>
          <w:sz w:val="24"/>
          <w:szCs w:val="24"/>
        </w:rPr>
        <w:t xml:space="preserve"> 것을 특징으로 한다.</w:t>
      </w:r>
    </w:p>
    <w:p w:rsidR="00DC179C" w:rsidRDefault="006E1913" w:rsidP="006E1913">
      <w:pPr>
        <w:pStyle w:val="a3"/>
        <w:spacing w:line="672" w:lineRule="auto"/>
        <w:ind w:firstLine="600"/>
      </w:pPr>
      <w:r w:rsidRPr="006E1913">
        <w:rPr>
          <w:rFonts w:ascii="바탕체" w:eastAsia="바탕체"/>
          <w:color w:val="auto"/>
          <w:kern w:val="0"/>
          <w:sz w:val="24"/>
          <w:szCs w:val="24"/>
          <w:shd w:val="clear" w:color="auto" w:fill="auto"/>
        </w:rPr>
        <w:t xml:space="preserve">본 발명에 따르면 </w:t>
      </w:r>
      <w:proofErr w:type="spellStart"/>
      <w:r w:rsidRPr="006E1913">
        <w:rPr>
          <w:rFonts w:ascii="바탕체" w:eastAsia="바탕체"/>
          <w:color w:val="auto"/>
          <w:kern w:val="0"/>
          <w:sz w:val="24"/>
          <w:szCs w:val="24"/>
          <w:shd w:val="clear" w:color="auto" w:fill="auto"/>
        </w:rPr>
        <w:t>난가공성의</w:t>
      </w:r>
      <w:proofErr w:type="spellEnd"/>
      <w:r w:rsidRPr="006E1913">
        <w:rPr>
          <w:rFonts w:ascii="바탕체" w:eastAsia="바탕체"/>
          <w:color w:val="auto"/>
          <w:kern w:val="0"/>
          <w:sz w:val="24"/>
          <w:szCs w:val="24"/>
          <w:shd w:val="clear" w:color="auto" w:fill="auto"/>
        </w:rPr>
        <w:t xml:space="preserve"> 2507급 슈퍼 </w:t>
      </w:r>
      <w:proofErr w:type="spellStart"/>
      <w:r w:rsidRPr="006E1913">
        <w:rPr>
          <w:rFonts w:ascii="바탕체" w:eastAsia="바탕체"/>
          <w:color w:val="auto"/>
          <w:kern w:val="0"/>
          <w:sz w:val="24"/>
          <w:szCs w:val="24"/>
          <w:shd w:val="clear" w:color="auto" w:fill="auto"/>
        </w:rPr>
        <w:t>듀플렉스</w:t>
      </w:r>
      <w:proofErr w:type="spellEnd"/>
      <w:r w:rsidRPr="006E1913">
        <w:rPr>
          <w:rFonts w:ascii="바탕체" w:eastAsia="바탕체"/>
          <w:color w:val="auto"/>
          <w:kern w:val="0"/>
          <w:sz w:val="24"/>
          <w:szCs w:val="24"/>
          <w:shd w:val="clear" w:color="auto" w:fill="auto"/>
        </w:rPr>
        <w:t xml:space="preserve"> </w:t>
      </w:r>
      <w:proofErr w:type="spellStart"/>
      <w:r w:rsidRPr="006E1913">
        <w:rPr>
          <w:rFonts w:ascii="바탕체" w:eastAsia="바탕체"/>
          <w:color w:val="auto"/>
          <w:kern w:val="0"/>
          <w:sz w:val="24"/>
          <w:szCs w:val="24"/>
          <w:shd w:val="clear" w:color="auto" w:fill="auto"/>
        </w:rPr>
        <w:t>스테인레스강</w:t>
      </w:r>
      <w:proofErr w:type="spellEnd"/>
      <w:r w:rsidRPr="006E1913">
        <w:rPr>
          <w:rFonts w:ascii="바탕체" w:eastAsia="바탕체"/>
          <w:color w:val="auto"/>
          <w:kern w:val="0"/>
          <w:sz w:val="24"/>
          <w:szCs w:val="24"/>
          <w:shd w:val="clear" w:color="auto" w:fill="auto"/>
        </w:rPr>
        <w:t xml:space="preserve"> </w:t>
      </w:r>
      <w:proofErr w:type="spellStart"/>
      <w:r w:rsidRPr="006E1913">
        <w:rPr>
          <w:rFonts w:ascii="바탕체" w:eastAsia="바탕체"/>
          <w:color w:val="auto"/>
          <w:kern w:val="0"/>
          <w:sz w:val="24"/>
          <w:szCs w:val="24"/>
          <w:shd w:val="clear" w:color="auto" w:fill="auto"/>
        </w:rPr>
        <w:t>주조재를</w:t>
      </w:r>
      <w:proofErr w:type="spellEnd"/>
      <w:r w:rsidRPr="006E1913">
        <w:rPr>
          <w:rFonts w:ascii="바탕체" w:eastAsia="바탕체"/>
          <w:color w:val="auto"/>
          <w:kern w:val="0"/>
          <w:sz w:val="24"/>
          <w:szCs w:val="24"/>
          <w:shd w:val="clear" w:color="auto" w:fill="auto"/>
        </w:rPr>
        <w:t xml:space="preserve"> 효율적으로 프레싱함으로써 </w:t>
      </w:r>
      <w:proofErr w:type="spellStart"/>
      <w:r w:rsidRPr="006E1913">
        <w:rPr>
          <w:rFonts w:ascii="바탕체" w:eastAsia="바탕체"/>
          <w:color w:val="auto"/>
          <w:kern w:val="0"/>
          <w:sz w:val="24"/>
          <w:szCs w:val="24"/>
          <w:shd w:val="clear" w:color="auto" w:fill="auto"/>
        </w:rPr>
        <w:t>열간단조시에</w:t>
      </w:r>
      <w:proofErr w:type="spellEnd"/>
      <w:r w:rsidRPr="006E1913">
        <w:rPr>
          <w:rFonts w:ascii="바탕체" w:eastAsia="바탕체"/>
          <w:color w:val="auto"/>
          <w:kern w:val="0"/>
          <w:sz w:val="24"/>
          <w:szCs w:val="24"/>
          <w:shd w:val="clear" w:color="auto" w:fill="auto"/>
        </w:rPr>
        <w:t xml:space="preserve"> 성형결함을 최소화할 수 있을 뿐만 아니</w:t>
      </w:r>
      <w:r w:rsidRPr="006E1913">
        <w:rPr>
          <w:rFonts w:ascii="바탕체" w:eastAsia="바탕체"/>
          <w:color w:val="auto"/>
          <w:kern w:val="0"/>
          <w:sz w:val="24"/>
          <w:szCs w:val="24"/>
          <w:shd w:val="clear" w:color="auto" w:fill="auto"/>
        </w:rPr>
        <w:lastRenderedPageBreak/>
        <w:t>라 우수한 미세조직을 갖는 성형부품을 제조할 수 있다.</w:t>
      </w:r>
    </w:p>
    <w:p w:rsidR="00DC179C" w:rsidRDefault="00BB2589" w:rsidP="00BB2589">
      <w:pPr>
        <w:pStyle w:val="a3"/>
        <w:wordWrap/>
        <w:spacing w:line="672" w:lineRule="auto"/>
        <w:jc w:val="left"/>
        <w:rPr>
          <w:rFonts w:ascii="바탕체" w:eastAsia="바탕체" w:hint="eastAsia"/>
          <w:sz w:val="24"/>
        </w:rPr>
      </w:pPr>
      <w:r>
        <w:rPr>
          <w:rFonts w:ascii="바탕체" w:eastAsia="바탕체"/>
          <w:sz w:val="24"/>
        </w:rPr>
        <w:t>【대표도】</w:t>
      </w:r>
    </w:p>
    <w:p w:rsidR="00DC179C" w:rsidRPr="006E1913" w:rsidRDefault="006E1913" w:rsidP="006E1913">
      <w:pPr>
        <w:pStyle w:val="a3"/>
        <w:spacing w:line="672" w:lineRule="auto"/>
        <w:ind w:firstLine="600"/>
        <w:rPr>
          <w:rFonts w:ascii="바탕체" w:eastAsia="바탕체"/>
          <w:color w:val="auto"/>
          <w:kern w:val="0"/>
          <w:sz w:val="24"/>
          <w:szCs w:val="24"/>
          <w:shd w:val="clear" w:color="auto" w:fill="auto"/>
        </w:rPr>
      </w:pPr>
      <w:r w:rsidRPr="006E1913">
        <w:rPr>
          <w:rFonts w:ascii="바탕체" w:eastAsia="바탕체"/>
          <w:color w:val="auto"/>
          <w:kern w:val="0"/>
          <w:sz w:val="24"/>
          <w:szCs w:val="24"/>
          <w:shd w:val="clear" w:color="auto" w:fill="auto"/>
        </w:rPr>
        <w:t>도 1</w:t>
      </w:r>
    </w:p>
    <w:p w:rsidR="00DC179C" w:rsidRDefault="00BB2589">
      <w:pPr>
        <w:pStyle w:val="a3"/>
        <w:wordWrap/>
        <w:spacing w:line="672" w:lineRule="auto"/>
        <w:jc w:val="center"/>
      </w:pPr>
      <w:r>
        <w:rPr>
          <w:rFonts w:ascii="바탕체" w:eastAsia="바탕체"/>
          <w:sz w:val="24"/>
        </w:rPr>
        <w:t>【도면】</w:t>
      </w:r>
    </w:p>
    <w:p w:rsidR="00DC179C" w:rsidRDefault="00BB2589">
      <w:pPr>
        <w:pStyle w:val="a3"/>
        <w:wordWrap/>
        <w:spacing w:line="672" w:lineRule="auto"/>
        <w:jc w:val="left"/>
      </w:pPr>
      <w:r>
        <w:rPr>
          <w:rFonts w:ascii="바탕체" w:eastAsia="바탕체"/>
          <w:sz w:val="24"/>
        </w:rPr>
        <w:t>【도</w:t>
      </w:r>
      <w:r>
        <w:rPr>
          <w:rFonts w:ascii="바탕체"/>
          <w:sz w:val="24"/>
        </w:rPr>
        <w:t xml:space="preserve"> 1</w:t>
      </w:r>
      <w:r>
        <w:rPr>
          <w:rFonts w:ascii="바탕체"/>
          <w:sz w:val="24"/>
        </w:rPr>
        <w:t>】</w:t>
      </w:r>
    </w:p>
    <w:p w:rsidR="00DC179C" w:rsidRDefault="006E1913">
      <w:pPr>
        <w:pStyle w:val="a3"/>
        <w:wordWrap/>
        <w:spacing w:line="672" w:lineRule="auto"/>
        <w:jc w:val="left"/>
        <w:rPr>
          <w:rFonts w:hint="eastAsia"/>
        </w:rPr>
      </w:pPr>
      <w:r>
        <w:rPr>
          <w:rFonts w:hint="eastAsia"/>
          <w:noProof/>
          <w:sz w:val="2"/>
          <w:szCs w:val="2"/>
        </w:rPr>
        <w:drawing>
          <wp:inline distT="0" distB="0" distL="0" distR="0">
            <wp:extent cx="2765425" cy="2640965"/>
            <wp:effectExtent l="0" t="0" r="0" b="698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5425" cy="2640965"/>
                    </a:xfrm>
                    <a:prstGeom prst="rect">
                      <a:avLst/>
                    </a:prstGeom>
                    <a:noFill/>
                    <a:ln>
                      <a:noFill/>
                    </a:ln>
                  </pic:spPr>
                </pic:pic>
              </a:graphicData>
            </a:graphic>
          </wp:inline>
        </w:drawing>
      </w:r>
    </w:p>
    <w:p w:rsidR="006E1913" w:rsidRDefault="006E1913" w:rsidP="006E1913">
      <w:pPr>
        <w:pStyle w:val="a3"/>
        <w:wordWrap/>
        <w:spacing w:line="672" w:lineRule="auto"/>
        <w:jc w:val="left"/>
      </w:pPr>
      <w:r>
        <w:rPr>
          <w:rFonts w:ascii="바탕체" w:eastAsia="바탕체"/>
          <w:sz w:val="24"/>
        </w:rPr>
        <w:t>【도</w:t>
      </w:r>
      <w:r>
        <w:rPr>
          <w:rFonts w:ascii="바탕체"/>
          <w:sz w:val="24"/>
        </w:rPr>
        <w:t xml:space="preserve"> </w:t>
      </w:r>
      <w:r>
        <w:rPr>
          <w:rFonts w:ascii="바탕체" w:hint="eastAsia"/>
          <w:sz w:val="24"/>
        </w:rPr>
        <w:t>2</w:t>
      </w:r>
      <w:r>
        <w:rPr>
          <w:rFonts w:ascii="바탕체"/>
          <w:sz w:val="24"/>
        </w:rPr>
        <w:t>】</w:t>
      </w:r>
    </w:p>
    <w:p w:rsidR="006E1913" w:rsidRDefault="006E1913">
      <w:pPr>
        <w:pStyle w:val="a3"/>
        <w:wordWrap/>
        <w:spacing w:line="672" w:lineRule="auto"/>
        <w:jc w:val="left"/>
        <w:rPr>
          <w:rFonts w:hint="eastAsia"/>
        </w:rPr>
      </w:pPr>
      <w:r>
        <w:rPr>
          <w:rFonts w:hint="eastAsia"/>
          <w:noProof/>
          <w:sz w:val="2"/>
          <w:szCs w:val="2"/>
        </w:rPr>
        <w:lastRenderedPageBreak/>
        <w:drawing>
          <wp:inline distT="0" distB="0" distL="0" distR="0">
            <wp:extent cx="2948305" cy="2765425"/>
            <wp:effectExtent l="0" t="0" r="4445"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8305" cy="2765425"/>
                    </a:xfrm>
                    <a:prstGeom prst="rect">
                      <a:avLst/>
                    </a:prstGeom>
                    <a:noFill/>
                    <a:ln>
                      <a:noFill/>
                    </a:ln>
                  </pic:spPr>
                </pic:pic>
              </a:graphicData>
            </a:graphic>
          </wp:inline>
        </w:drawing>
      </w:r>
    </w:p>
    <w:p w:rsidR="006E1913" w:rsidRDefault="006E1913" w:rsidP="006E1913">
      <w:pPr>
        <w:pStyle w:val="a3"/>
        <w:wordWrap/>
        <w:spacing w:line="672" w:lineRule="auto"/>
        <w:jc w:val="left"/>
        <w:rPr>
          <w:rFonts w:ascii="바탕체" w:hint="eastAsia"/>
          <w:sz w:val="24"/>
        </w:rPr>
      </w:pPr>
      <w:r>
        <w:rPr>
          <w:rFonts w:ascii="바탕체" w:eastAsia="바탕체"/>
          <w:sz w:val="24"/>
        </w:rPr>
        <w:t>【도</w:t>
      </w:r>
      <w:r>
        <w:rPr>
          <w:rFonts w:ascii="바탕체"/>
          <w:sz w:val="24"/>
        </w:rPr>
        <w:t xml:space="preserve"> </w:t>
      </w:r>
      <w:r>
        <w:rPr>
          <w:rFonts w:ascii="바탕체" w:hint="eastAsia"/>
          <w:sz w:val="24"/>
        </w:rPr>
        <w:t>3</w:t>
      </w:r>
      <w:r>
        <w:rPr>
          <w:rFonts w:ascii="바탕체"/>
          <w:sz w:val="24"/>
        </w:rPr>
        <w:t>】</w:t>
      </w:r>
    </w:p>
    <w:p w:rsidR="006E1913" w:rsidRDefault="006E1913" w:rsidP="006E1913">
      <w:pPr>
        <w:pStyle w:val="a3"/>
        <w:wordWrap/>
        <w:spacing w:line="672" w:lineRule="auto"/>
        <w:jc w:val="left"/>
      </w:pPr>
      <w:r>
        <w:rPr>
          <w:rFonts w:hint="eastAsia"/>
          <w:noProof/>
          <w:sz w:val="2"/>
          <w:szCs w:val="2"/>
        </w:rPr>
        <w:drawing>
          <wp:inline distT="0" distB="0" distL="0" distR="0">
            <wp:extent cx="2867660" cy="2194560"/>
            <wp:effectExtent l="0" t="0" r="889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67660" cy="2194560"/>
                    </a:xfrm>
                    <a:prstGeom prst="rect">
                      <a:avLst/>
                    </a:prstGeom>
                    <a:noFill/>
                    <a:ln>
                      <a:noFill/>
                    </a:ln>
                  </pic:spPr>
                </pic:pic>
              </a:graphicData>
            </a:graphic>
          </wp:inline>
        </w:drawing>
      </w:r>
    </w:p>
    <w:p w:rsidR="006E1913" w:rsidRDefault="006E1913" w:rsidP="006E1913">
      <w:pPr>
        <w:pStyle w:val="a3"/>
        <w:wordWrap/>
        <w:spacing w:line="672" w:lineRule="auto"/>
        <w:jc w:val="left"/>
        <w:rPr>
          <w:rFonts w:ascii="바탕체" w:hint="eastAsia"/>
          <w:sz w:val="24"/>
        </w:rPr>
      </w:pPr>
      <w:r>
        <w:rPr>
          <w:rFonts w:ascii="바탕체" w:eastAsia="바탕체"/>
          <w:sz w:val="24"/>
        </w:rPr>
        <w:t>【도</w:t>
      </w:r>
      <w:r>
        <w:rPr>
          <w:rFonts w:ascii="바탕체"/>
          <w:sz w:val="24"/>
        </w:rPr>
        <w:t xml:space="preserve"> </w:t>
      </w:r>
      <w:r>
        <w:rPr>
          <w:rFonts w:ascii="바탕체" w:hint="eastAsia"/>
          <w:sz w:val="24"/>
        </w:rPr>
        <w:t>4</w:t>
      </w:r>
      <w:r>
        <w:rPr>
          <w:rFonts w:ascii="바탕체"/>
          <w:sz w:val="24"/>
        </w:rPr>
        <w:t>】</w:t>
      </w:r>
    </w:p>
    <w:p w:rsidR="006E1913" w:rsidRDefault="006E1913" w:rsidP="006E1913">
      <w:pPr>
        <w:pStyle w:val="a3"/>
        <w:wordWrap/>
        <w:spacing w:line="672" w:lineRule="auto"/>
        <w:jc w:val="left"/>
      </w:pPr>
      <w:r>
        <w:rPr>
          <w:rFonts w:hint="eastAsia"/>
          <w:noProof/>
          <w:sz w:val="2"/>
          <w:szCs w:val="2"/>
        </w:rPr>
        <w:lastRenderedPageBreak/>
        <w:drawing>
          <wp:inline distT="0" distB="0" distL="0" distR="0">
            <wp:extent cx="2238375" cy="2867660"/>
            <wp:effectExtent l="0" t="0" r="9525" b="889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8375" cy="2867660"/>
                    </a:xfrm>
                    <a:prstGeom prst="rect">
                      <a:avLst/>
                    </a:prstGeom>
                    <a:noFill/>
                    <a:ln>
                      <a:noFill/>
                    </a:ln>
                  </pic:spPr>
                </pic:pic>
              </a:graphicData>
            </a:graphic>
          </wp:inline>
        </w:drawing>
      </w:r>
    </w:p>
    <w:p w:rsidR="006E1913" w:rsidRDefault="006E1913" w:rsidP="006E1913">
      <w:pPr>
        <w:pStyle w:val="a3"/>
        <w:wordWrap/>
        <w:spacing w:line="672" w:lineRule="auto"/>
        <w:jc w:val="left"/>
      </w:pPr>
      <w:r>
        <w:rPr>
          <w:rFonts w:ascii="바탕체" w:eastAsia="바탕체"/>
          <w:sz w:val="24"/>
        </w:rPr>
        <w:t>【도</w:t>
      </w:r>
      <w:r>
        <w:rPr>
          <w:rFonts w:ascii="바탕체"/>
          <w:sz w:val="24"/>
        </w:rPr>
        <w:t xml:space="preserve"> </w:t>
      </w:r>
      <w:r>
        <w:rPr>
          <w:rFonts w:ascii="바탕체" w:hint="eastAsia"/>
          <w:sz w:val="24"/>
        </w:rPr>
        <w:t>5</w:t>
      </w:r>
      <w:r>
        <w:rPr>
          <w:rFonts w:ascii="바탕체"/>
          <w:sz w:val="24"/>
        </w:rPr>
        <w:t>】</w:t>
      </w:r>
    </w:p>
    <w:p w:rsidR="006E1913" w:rsidRDefault="006E1913">
      <w:pPr>
        <w:pStyle w:val="a3"/>
        <w:wordWrap/>
        <w:spacing w:line="672" w:lineRule="auto"/>
        <w:jc w:val="left"/>
      </w:pPr>
      <w:r>
        <w:rPr>
          <w:rFonts w:hint="eastAsia"/>
          <w:noProof/>
          <w:sz w:val="2"/>
          <w:szCs w:val="2"/>
        </w:rPr>
        <w:drawing>
          <wp:inline distT="0" distB="0" distL="0" distR="0">
            <wp:extent cx="2194560" cy="2867660"/>
            <wp:effectExtent l="0" t="0" r="0" b="889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4560" cy="2867660"/>
                    </a:xfrm>
                    <a:prstGeom prst="rect">
                      <a:avLst/>
                    </a:prstGeom>
                    <a:noFill/>
                    <a:ln>
                      <a:noFill/>
                    </a:ln>
                  </pic:spPr>
                </pic:pic>
              </a:graphicData>
            </a:graphic>
          </wp:inline>
        </w:drawing>
      </w:r>
    </w:p>
    <w:sectPr w:rsidR="006E1913">
      <w:endnotePr>
        <w:numFmt w:val="decimal"/>
      </w:endnotePr>
      <w:pgSz w:w="11906" w:h="16838"/>
      <w:pgMar w:top="2268" w:right="1134" w:bottom="1417" w:left="1417" w:header="2268" w:footer="1417"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F15" w:rsidRDefault="00FC7F15" w:rsidP="00995563">
      <w:pPr>
        <w:spacing w:after="0" w:line="240" w:lineRule="auto"/>
      </w:pPr>
      <w:r>
        <w:separator/>
      </w:r>
    </w:p>
  </w:endnote>
  <w:endnote w:type="continuationSeparator" w:id="0">
    <w:p w:rsidR="00FC7F15" w:rsidRDefault="00FC7F15" w:rsidP="00995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altName w:val="HM-Myungjo-Latin"/>
    <w:panose1 w:val="02030504000101010101"/>
    <w:charset w:val="81"/>
    <w:family w:val="roman"/>
    <w:pitch w:val="variable"/>
    <w:sig w:usb0="F70006FF" w:usb1="19DFFFFF" w:usb2="001BFDD7" w:usb3="00000000" w:csb0="00080001" w:csb1="00000000"/>
  </w:font>
  <w:font w:name="함초롬돋움">
    <w:panose1 w:val="020B0504000101010101"/>
    <w:charset w:val="81"/>
    <w:family w:val="modern"/>
    <w:pitch w:val="variable"/>
    <w:sig w:usb0="F70006FF" w:usb1="19DFFFFF" w:usb2="001BFDD7" w:usb3="00000000" w:csb0="00080001" w:csb1="00000000"/>
  </w:font>
  <w:font w:name="바탕체">
    <w:panose1 w:val="02030609000101010101"/>
    <w:charset w:val="81"/>
    <w:family w:val="roma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F15" w:rsidRDefault="00FC7F15" w:rsidP="00995563">
      <w:pPr>
        <w:spacing w:after="0" w:line="240" w:lineRule="auto"/>
      </w:pPr>
      <w:r>
        <w:separator/>
      </w:r>
    </w:p>
  </w:footnote>
  <w:footnote w:type="continuationSeparator" w:id="0">
    <w:p w:rsidR="00FC7F15" w:rsidRDefault="00FC7F15" w:rsidP="009955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5CD7"/>
    <w:multiLevelType w:val="multilevel"/>
    <w:tmpl w:val="F000DF9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
    <w:nsid w:val="1C4F3618"/>
    <w:multiLevelType w:val="multilevel"/>
    <w:tmpl w:val="F678F6D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nsid w:val="3BFE2D8C"/>
    <w:multiLevelType w:val="multilevel"/>
    <w:tmpl w:val="2CEA8CCC"/>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3">
    <w:nsid w:val="4B640430"/>
    <w:multiLevelType w:val="multilevel"/>
    <w:tmpl w:val="8CB81638"/>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4">
    <w:nsid w:val="5B4F2FD2"/>
    <w:multiLevelType w:val="multilevel"/>
    <w:tmpl w:val="714A970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5">
    <w:nsid w:val="653B47E4"/>
    <w:multiLevelType w:val="multilevel"/>
    <w:tmpl w:val="93AE253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6">
    <w:nsid w:val="6E8078AF"/>
    <w:multiLevelType w:val="multilevel"/>
    <w:tmpl w:val="340AC300"/>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num w:numId="1">
    <w:abstractNumId w:val="3"/>
  </w:num>
  <w:num w:numId="2">
    <w:abstractNumId w:val="6"/>
  </w:num>
  <w:num w:numId="3">
    <w:abstractNumId w:val="2"/>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79C"/>
    <w:rsid w:val="002102C0"/>
    <w:rsid w:val="002321C6"/>
    <w:rsid w:val="002F3B72"/>
    <w:rsid w:val="004A68FB"/>
    <w:rsid w:val="004D30D6"/>
    <w:rsid w:val="006E1913"/>
    <w:rsid w:val="00995563"/>
    <w:rsid w:val="00BB2589"/>
    <w:rsid w:val="00BE391C"/>
    <w:rsid w:val="00DC179C"/>
    <w:rsid w:val="00FC7F1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바탕" w:eastAsia="함초롬바탕"/>
      <w:color w:val="000000"/>
      <w:shd w:val="clear" w:color="000000"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300"/>
      <w:textAlignment w:val="baseline"/>
    </w:pPr>
    <w:rPr>
      <w:rFonts w:ascii="함초롬바탕" w:eastAsia="함초롬바탕"/>
      <w:color w:val="000000"/>
      <w:shd w:val="clear" w:color="000000" w:fill="auto"/>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200"/>
      <w:textAlignment w:val="baseline"/>
      <w:outlineLvl w:val="0"/>
    </w:pPr>
    <w:rPr>
      <w:rFonts w:ascii="함초롬바탕" w:eastAsia="함초롬바탕"/>
      <w:color w:val="000000"/>
      <w:shd w:val="clear" w:color="000000" w:fill="auto"/>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400"/>
      <w:textAlignment w:val="baseline"/>
      <w:outlineLvl w:val="1"/>
    </w:pPr>
    <w:rPr>
      <w:rFonts w:ascii="함초롬바탕" w:eastAsia="함초롬바탕"/>
      <w:color w:val="000000"/>
      <w:shd w:val="clear" w:color="000000" w:fill="auto"/>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600"/>
      <w:textAlignment w:val="baseline"/>
      <w:outlineLvl w:val="2"/>
    </w:pPr>
    <w:rPr>
      <w:rFonts w:ascii="함초롬바탕" w:eastAsia="함초롬바탕"/>
      <w:color w:val="000000"/>
      <w:shd w:val="clear" w:color="000000" w:fill="auto"/>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800"/>
      <w:textAlignment w:val="baseline"/>
      <w:outlineLvl w:val="3"/>
    </w:pPr>
    <w:rPr>
      <w:rFonts w:ascii="함초롬바탕" w:eastAsia="함초롬바탕"/>
      <w:color w:val="000000"/>
      <w:shd w:val="clear" w:color="000000" w:fill="auto"/>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000"/>
      <w:textAlignment w:val="baseline"/>
      <w:outlineLvl w:val="4"/>
    </w:pPr>
    <w:rPr>
      <w:rFonts w:ascii="함초롬바탕" w:eastAsia="함초롬바탕"/>
      <w:color w:val="000000"/>
      <w:shd w:val="clear" w:color="000000" w:fill="auto"/>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200"/>
      <w:textAlignment w:val="baseline"/>
      <w:outlineLvl w:val="5"/>
    </w:pPr>
    <w:rPr>
      <w:rFonts w:ascii="함초롬바탕" w:eastAsia="함초롬바탕"/>
      <w:color w:val="000000"/>
      <w:shd w:val="clear" w:color="000000" w:fill="auto"/>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400"/>
      <w:textAlignment w:val="baseline"/>
      <w:outlineLvl w:val="6"/>
    </w:pPr>
    <w:rPr>
      <w:rFonts w:ascii="함초롬바탕" w:eastAsia="함초롬바탕"/>
      <w:color w:val="000000"/>
      <w:shd w:val="clear" w:color="000000" w:fill="auto"/>
    </w:rPr>
  </w:style>
  <w:style w:type="paragraph" w:customStyle="1" w:styleId="a5">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돋움" w:eastAsia="함초롬돋움"/>
      <w:color w:val="000000"/>
      <w:shd w:val="clear" w:color="000000" w:fill="auto"/>
    </w:rPr>
  </w:style>
  <w:style w:type="paragraph" w:customStyle="1" w:styleId="a6">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pacing w:after="0" w:line="360" w:lineRule="auto"/>
      <w:textAlignment w:val="baseline"/>
    </w:pPr>
    <w:rPr>
      <w:rFonts w:ascii="함초롬돋움" w:eastAsia="함초롬돋움"/>
      <w:color w:val="000000"/>
      <w:sz w:val="18"/>
      <w:shd w:val="clear" w:color="000000" w:fill="auto"/>
    </w:rPr>
  </w:style>
  <w:style w:type="paragraph" w:customStyle="1" w:styleId="a7">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8">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9">
    <w:name w:val="메모"/>
    <w:uiPriority w:val="13"/>
    <w:pPr>
      <w:widowControl w:val="0"/>
      <w:pBdr>
        <w:top w:val="none" w:sz="2" w:space="0" w:color="000000"/>
        <w:left w:val="none" w:sz="2" w:space="0" w:color="000000"/>
        <w:bottom w:val="none" w:sz="2" w:space="0" w:color="000000"/>
        <w:right w:val="none" w:sz="2" w:space="0" w:color="000000"/>
      </w:pBdr>
      <w:autoSpaceDE w:val="0"/>
      <w:autoSpaceDN w:val="0"/>
      <w:spacing w:after="0" w:line="312" w:lineRule="auto"/>
      <w:jc w:val="left"/>
      <w:textAlignment w:val="baseline"/>
    </w:pPr>
    <w:rPr>
      <w:rFonts w:ascii="함초롬돋움" w:eastAsia="함초롬돋움"/>
      <w:color w:val="000000"/>
      <w:spacing w:val="-4"/>
      <w:sz w:val="18"/>
      <w:shd w:val="clear" w:color="000000" w:fill="auto"/>
    </w:rPr>
  </w:style>
  <w:style w:type="paragraph" w:styleId="aa">
    <w:name w:val="header"/>
    <w:basedOn w:val="a"/>
    <w:link w:val="Char"/>
    <w:uiPriority w:val="99"/>
    <w:unhideWhenUsed/>
    <w:rsid w:val="00995563"/>
    <w:pPr>
      <w:tabs>
        <w:tab w:val="center" w:pos="4513"/>
        <w:tab w:val="right" w:pos="9026"/>
      </w:tabs>
      <w:snapToGrid w:val="0"/>
    </w:pPr>
  </w:style>
  <w:style w:type="character" w:customStyle="1" w:styleId="Char">
    <w:name w:val="머리글 Char"/>
    <w:basedOn w:val="a0"/>
    <w:link w:val="aa"/>
    <w:uiPriority w:val="99"/>
    <w:rsid w:val="00995563"/>
  </w:style>
  <w:style w:type="paragraph" w:styleId="ab">
    <w:name w:val="footer"/>
    <w:basedOn w:val="a"/>
    <w:link w:val="Char0"/>
    <w:uiPriority w:val="99"/>
    <w:unhideWhenUsed/>
    <w:rsid w:val="00995563"/>
    <w:pPr>
      <w:tabs>
        <w:tab w:val="center" w:pos="4513"/>
        <w:tab w:val="right" w:pos="9026"/>
      </w:tabs>
      <w:snapToGrid w:val="0"/>
    </w:pPr>
  </w:style>
  <w:style w:type="character" w:customStyle="1" w:styleId="Char0">
    <w:name w:val="바닥글 Char"/>
    <w:basedOn w:val="a0"/>
    <w:link w:val="ab"/>
    <w:uiPriority w:val="99"/>
    <w:rsid w:val="00995563"/>
  </w:style>
  <w:style w:type="paragraph" w:styleId="ac">
    <w:name w:val="Balloon Text"/>
    <w:basedOn w:val="a"/>
    <w:link w:val="Char1"/>
    <w:uiPriority w:val="99"/>
    <w:semiHidden/>
    <w:unhideWhenUsed/>
    <w:rsid w:val="006E1913"/>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c"/>
    <w:uiPriority w:val="99"/>
    <w:semiHidden/>
    <w:rsid w:val="006E191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바탕" w:eastAsia="함초롬바탕"/>
      <w:color w:val="000000"/>
      <w:shd w:val="clear" w:color="000000"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300"/>
      <w:textAlignment w:val="baseline"/>
    </w:pPr>
    <w:rPr>
      <w:rFonts w:ascii="함초롬바탕" w:eastAsia="함초롬바탕"/>
      <w:color w:val="000000"/>
      <w:shd w:val="clear" w:color="000000" w:fill="auto"/>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200"/>
      <w:textAlignment w:val="baseline"/>
      <w:outlineLvl w:val="0"/>
    </w:pPr>
    <w:rPr>
      <w:rFonts w:ascii="함초롬바탕" w:eastAsia="함초롬바탕"/>
      <w:color w:val="000000"/>
      <w:shd w:val="clear" w:color="000000" w:fill="auto"/>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400"/>
      <w:textAlignment w:val="baseline"/>
      <w:outlineLvl w:val="1"/>
    </w:pPr>
    <w:rPr>
      <w:rFonts w:ascii="함초롬바탕" w:eastAsia="함초롬바탕"/>
      <w:color w:val="000000"/>
      <w:shd w:val="clear" w:color="000000" w:fill="auto"/>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600"/>
      <w:textAlignment w:val="baseline"/>
      <w:outlineLvl w:val="2"/>
    </w:pPr>
    <w:rPr>
      <w:rFonts w:ascii="함초롬바탕" w:eastAsia="함초롬바탕"/>
      <w:color w:val="000000"/>
      <w:shd w:val="clear" w:color="000000" w:fill="auto"/>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800"/>
      <w:textAlignment w:val="baseline"/>
      <w:outlineLvl w:val="3"/>
    </w:pPr>
    <w:rPr>
      <w:rFonts w:ascii="함초롬바탕" w:eastAsia="함초롬바탕"/>
      <w:color w:val="000000"/>
      <w:shd w:val="clear" w:color="000000" w:fill="auto"/>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000"/>
      <w:textAlignment w:val="baseline"/>
      <w:outlineLvl w:val="4"/>
    </w:pPr>
    <w:rPr>
      <w:rFonts w:ascii="함초롬바탕" w:eastAsia="함초롬바탕"/>
      <w:color w:val="000000"/>
      <w:shd w:val="clear" w:color="000000" w:fill="auto"/>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200"/>
      <w:textAlignment w:val="baseline"/>
      <w:outlineLvl w:val="5"/>
    </w:pPr>
    <w:rPr>
      <w:rFonts w:ascii="함초롬바탕" w:eastAsia="함초롬바탕"/>
      <w:color w:val="000000"/>
      <w:shd w:val="clear" w:color="000000" w:fill="auto"/>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400"/>
      <w:textAlignment w:val="baseline"/>
      <w:outlineLvl w:val="6"/>
    </w:pPr>
    <w:rPr>
      <w:rFonts w:ascii="함초롬바탕" w:eastAsia="함초롬바탕"/>
      <w:color w:val="000000"/>
      <w:shd w:val="clear" w:color="000000" w:fill="auto"/>
    </w:rPr>
  </w:style>
  <w:style w:type="paragraph" w:customStyle="1" w:styleId="a5">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돋움" w:eastAsia="함초롬돋움"/>
      <w:color w:val="000000"/>
      <w:shd w:val="clear" w:color="000000" w:fill="auto"/>
    </w:rPr>
  </w:style>
  <w:style w:type="paragraph" w:customStyle="1" w:styleId="a6">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pacing w:after="0" w:line="360" w:lineRule="auto"/>
      <w:textAlignment w:val="baseline"/>
    </w:pPr>
    <w:rPr>
      <w:rFonts w:ascii="함초롬돋움" w:eastAsia="함초롬돋움"/>
      <w:color w:val="000000"/>
      <w:sz w:val="18"/>
      <w:shd w:val="clear" w:color="000000" w:fill="auto"/>
    </w:rPr>
  </w:style>
  <w:style w:type="paragraph" w:customStyle="1" w:styleId="a7">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8">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9">
    <w:name w:val="메모"/>
    <w:uiPriority w:val="13"/>
    <w:pPr>
      <w:widowControl w:val="0"/>
      <w:pBdr>
        <w:top w:val="none" w:sz="2" w:space="0" w:color="000000"/>
        <w:left w:val="none" w:sz="2" w:space="0" w:color="000000"/>
        <w:bottom w:val="none" w:sz="2" w:space="0" w:color="000000"/>
        <w:right w:val="none" w:sz="2" w:space="0" w:color="000000"/>
      </w:pBdr>
      <w:autoSpaceDE w:val="0"/>
      <w:autoSpaceDN w:val="0"/>
      <w:spacing w:after="0" w:line="312" w:lineRule="auto"/>
      <w:jc w:val="left"/>
      <w:textAlignment w:val="baseline"/>
    </w:pPr>
    <w:rPr>
      <w:rFonts w:ascii="함초롬돋움" w:eastAsia="함초롬돋움"/>
      <w:color w:val="000000"/>
      <w:spacing w:val="-4"/>
      <w:sz w:val="18"/>
      <w:shd w:val="clear" w:color="000000" w:fill="auto"/>
    </w:rPr>
  </w:style>
  <w:style w:type="paragraph" w:styleId="aa">
    <w:name w:val="header"/>
    <w:basedOn w:val="a"/>
    <w:link w:val="Char"/>
    <w:uiPriority w:val="99"/>
    <w:unhideWhenUsed/>
    <w:rsid w:val="00995563"/>
    <w:pPr>
      <w:tabs>
        <w:tab w:val="center" w:pos="4513"/>
        <w:tab w:val="right" w:pos="9026"/>
      </w:tabs>
      <w:snapToGrid w:val="0"/>
    </w:pPr>
  </w:style>
  <w:style w:type="character" w:customStyle="1" w:styleId="Char">
    <w:name w:val="머리글 Char"/>
    <w:basedOn w:val="a0"/>
    <w:link w:val="aa"/>
    <w:uiPriority w:val="99"/>
    <w:rsid w:val="00995563"/>
  </w:style>
  <w:style w:type="paragraph" w:styleId="ab">
    <w:name w:val="footer"/>
    <w:basedOn w:val="a"/>
    <w:link w:val="Char0"/>
    <w:uiPriority w:val="99"/>
    <w:unhideWhenUsed/>
    <w:rsid w:val="00995563"/>
    <w:pPr>
      <w:tabs>
        <w:tab w:val="center" w:pos="4513"/>
        <w:tab w:val="right" w:pos="9026"/>
      </w:tabs>
      <w:snapToGrid w:val="0"/>
    </w:pPr>
  </w:style>
  <w:style w:type="character" w:customStyle="1" w:styleId="Char0">
    <w:name w:val="바닥글 Char"/>
    <w:basedOn w:val="a0"/>
    <w:link w:val="ab"/>
    <w:uiPriority w:val="99"/>
    <w:rsid w:val="00995563"/>
  </w:style>
  <w:style w:type="paragraph" w:styleId="ac">
    <w:name w:val="Balloon Text"/>
    <w:basedOn w:val="a"/>
    <w:link w:val="Char1"/>
    <w:uiPriority w:val="99"/>
    <w:semiHidden/>
    <w:unhideWhenUsed/>
    <w:rsid w:val="006E1913"/>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c"/>
    <w:uiPriority w:val="99"/>
    <w:semiHidden/>
    <w:rsid w:val="006E19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14</Pages>
  <Words>832</Words>
  <Characters>4745</Characters>
  <Application>Microsoft Office Word</Application>
  <DocSecurity>0</DocSecurity>
  <Lines>39</Lines>
  <Paragraphs>11</Paragraphs>
  <ScaleCrop>false</ScaleCrop>
  <HeadingPairs>
    <vt:vector size="2" baseType="variant">
      <vt:variant>
        <vt:lpstr>제목</vt:lpstr>
      </vt:variant>
      <vt:variant>
        <vt:i4>1</vt:i4>
      </vt:variant>
    </vt:vector>
  </HeadingPairs>
  <TitlesOfParts>
    <vt:vector size="1" baseType="lpstr">
      <vt:lpstr>【명세서】</vt:lpstr>
    </vt:vector>
  </TitlesOfParts>
  <Company/>
  <LinksUpToDate>false</LinksUpToDate>
  <CharactersWithSpaces>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【명세서】</dc:title>
  <dc:creator>정용호</dc:creator>
  <cp:lastModifiedBy>Windows User</cp:lastModifiedBy>
  <cp:revision>8</cp:revision>
  <dcterms:created xsi:type="dcterms:W3CDTF">2018-06-26T11:21:00Z</dcterms:created>
  <dcterms:modified xsi:type="dcterms:W3CDTF">2018-06-27T04:06:00Z</dcterms:modified>
</cp:coreProperties>
</file>